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E0EE" w14:textId="77777777" w:rsidR="00500AC1" w:rsidRDefault="00B566FD">
      <w:pPr>
        <w:jc w:val="center"/>
        <w:rPr>
          <w:b/>
          <w:u w:val="single"/>
        </w:rPr>
      </w:pPr>
      <w:r>
        <w:rPr>
          <w:b/>
          <w:u w:val="single"/>
        </w:rPr>
        <w:t>ANEXO V</w:t>
      </w:r>
    </w:p>
    <w:p w14:paraId="2B1DC73B" w14:textId="77777777" w:rsidR="00500AC1" w:rsidRDefault="00B566FD">
      <w:pPr>
        <w:jc w:val="center"/>
        <w:rPr>
          <w:b/>
          <w:u w:val="single"/>
        </w:rPr>
      </w:pPr>
      <w:r>
        <w:rPr>
          <w:b/>
          <w:u w:val="single"/>
        </w:rPr>
        <w:t>MODELO DE ATA DE AVALIAÇÃO DE DEFESA DE TCC</w:t>
      </w:r>
    </w:p>
    <w:p w14:paraId="3070E1D3" w14:textId="77777777" w:rsidR="00500AC1" w:rsidRDefault="00500AC1">
      <w:pPr>
        <w:jc w:val="center"/>
        <w:rPr>
          <w:b/>
          <w:u w:val="single"/>
        </w:rPr>
      </w:pPr>
    </w:p>
    <w:p w14:paraId="759428C0" w14:textId="77777777" w:rsidR="00500AC1" w:rsidRDefault="00B566FD">
      <w:pPr>
        <w:jc w:val="both"/>
      </w:pPr>
      <w:r>
        <w:t xml:space="preserve">Aos </w:t>
      </w:r>
      <w:r>
        <w:rPr>
          <w:highlight w:val="yellow"/>
        </w:rPr>
        <w:t>sete</w:t>
      </w:r>
      <w:r>
        <w:t xml:space="preserve"> dias de</w:t>
      </w:r>
      <w:r>
        <w:rPr>
          <w:highlight w:val="yellow"/>
        </w:rPr>
        <w:t xml:space="preserve"> janeiro de dois mil e vinte e um</w:t>
      </w:r>
      <w:r>
        <w:t xml:space="preserve">, às </w:t>
      </w:r>
      <w:r>
        <w:rPr>
          <w:highlight w:val="yellow"/>
        </w:rPr>
        <w:t>dez horas</w:t>
      </w:r>
      <w:r>
        <w:t xml:space="preserve">, se reuniu virtualmente a banca composta por </w:t>
      </w:r>
      <w:r>
        <w:rPr>
          <w:highlight w:val="yellow"/>
        </w:rPr>
        <w:t>Prof. Dr. Fulano (orientador)</w:t>
      </w:r>
      <w:r>
        <w:t xml:space="preserve">, Instituto Federal de Minas Gerais – Campus Arcos; </w:t>
      </w:r>
      <w:r>
        <w:rPr>
          <w:highlight w:val="yellow"/>
        </w:rPr>
        <w:t>Prof. Me. Ciclano, Instituição do avaliador</w:t>
      </w:r>
      <w:r>
        <w:t xml:space="preserve">; </w:t>
      </w:r>
      <w:r>
        <w:rPr>
          <w:highlight w:val="yellow"/>
        </w:rPr>
        <w:t>Prof. Me. Beltrano, Instituição do avaliador</w:t>
      </w:r>
      <w:r>
        <w:t>; para avaliar o trabalho intitulado “</w:t>
      </w:r>
      <w:r>
        <w:rPr>
          <w:highlight w:val="yellow"/>
        </w:rPr>
        <w:t>Nome do Trabalho</w:t>
      </w:r>
      <w:r>
        <w:t xml:space="preserve">”, apresentado pelo(a) aluno(a) </w:t>
      </w:r>
      <w:r>
        <w:rPr>
          <w:highlight w:val="yellow"/>
        </w:rPr>
        <w:t>Nome do(a) aluno(a)</w:t>
      </w:r>
      <w:r>
        <w:t>, como parte dos requisitos para obtenção do Título de Engenheiro Mecânico. Após apresentação e arguição, emitiu-se o parecer “aprovado”</w:t>
      </w:r>
      <w:r>
        <w:rPr>
          <w:highlight w:val="yellow"/>
        </w:rPr>
        <w:t xml:space="preserve"> (ou “reprovado”)</w:t>
      </w:r>
      <w:r>
        <w:t xml:space="preserve">, sendo a verificação das modificações sugeridas de responsabilidade do(a) orientador(a). Para fins de registro na disciplina Trabalho Acadêmico Integrador X, a banca avaliadora emite, em consenso, o conceito final </w:t>
      </w:r>
      <w:r>
        <w:rPr>
          <w:highlight w:val="yellow"/>
        </w:rPr>
        <w:t>XX (nota de 0 a 100)</w:t>
      </w:r>
      <w:r>
        <w:t xml:space="preserve">. Nada mais havendo a tratar a defesa foi encerrada às </w:t>
      </w:r>
      <w:r>
        <w:rPr>
          <w:highlight w:val="yellow"/>
        </w:rPr>
        <w:t>onze horas</w:t>
      </w:r>
      <w:r>
        <w:t xml:space="preserve"> e eu, </w:t>
      </w:r>
      <w:r>
        <w:rPr>
          <w:highlight w:val="yellow"/>
        </w:rPr>
        <w:t>Nome do Orientador</w:t>
      </w:r>
      <w:r>
        <w:t>, lavrei a presente ata que, após lida e aprovada, foi assinada por todos os avaliadores.</w:t>
      </w:r>
    </w:p>
    <w:p w14:paraId="4FEC4A6E" w14:textId="77777777" w:rsidR="00500AC1" w:rsidRDefault="00500AC1">
      <w:pPr>
        <w:jc w:val="both"/>
      </w:pPr>
    </w:p>
    <w:p w14:paraId="36F04164" w14:textId="37D99CDA" w:rsidR="00500AC1" w:rsidRDefault="00B566FD">
      <w:pPr>
        <w:jc w:val="both"/>
        <w:rPr>
          <w:highlight w:val="yellow"/>
        </w:rPr>
      </w:pPr>
      <w:r>
        <w:rPr>
          <w:highlight w:val="yellow"/>
        </w:rPr>
        <w:t xml:space="preserve"> A ata deve ser emitida via SEI e incluída no .</w:t>
      </w:r>
      <w:proofErr w:type="spellStart"/>
      <w:r>
        <w:rPr>
          <w:highlight w:val="yellow"/>
        </w:rPr>
        <w:t>pdf</w:t>
      </w:r>
      <w:proofErr w:type="spellEnd"/>
      <w:r>
        <w:rPr>
          <w:highlight w:val="yellow"/>
        </w:rPr>
        <w:t xml:space="preserve"> final</w:t>
      </w:r>
      <w:r w:rsidR="00A74CC8">
        <w:rPr>
          <w:highlight w:val="yellow"/>
        </w:rPr>
        <w:t xml:space="preserve"> </w:t>
      </w:r>
      <w:r w:rsidR="00A74CC8" w:rsidRPr="00193D8E">
        <w:rPr>
          <w:highlight w:val="yellow"/>
        </w:rPr>
        <w:t>do TCC</w:t>
      </w:r>
      <w:r>
        <w:rPr>
          <w:highlight w:val="yellow"/>
        </w:rPr>
        <w:t>. No caso de avaliador externo, siga os passos:</w:t>
      </w:r>
    </w:p>
    <w:p w14:paraId="3A097497" w14:textId="77777777" w:rsidR="00500AC1" w:rsidRDefault="00B566FD">
      <w:pPr>
        <w:jc w:val="both"/>
        <w:rPr>
          <w:highlight w:val="yellow"/>
        </w:rPr>
      </w:pPr>
      <w:r>
        <w:rPr>
          <w:highlight w:val="yellow"/>
        </w:rPr>
        <w:t xml:space="preserve">1.       O usuário deve acessar o site do IFMG, clicar na </w:t>
      </w:r>
      <w:proofErr w:type="gramStart"/>
      <w:r>
        <w:rPr>
          <w:highlight w:val="yellow"/>
        </w:rPr>
        <w:t>aba Sei</w:t>
      </w:r>
      <w:proofErr w:type="gramEnd"/>
      <w:r>
        <w:rPr>
          <w:highlight w:val="yellow"/>
        </w:rPr>
        <w:t>! e, em seguida, clicar em peticionamento eletrônico.</w:t>
      </w:r>
    </w:p>
    <w:p w14:paraId="17CAA7D7" w14:textId="77777777" w:rsidR="00500AC1" w:rsidRDefault="00B566FD">
      <w:pPr>
        <w:jc w:val="both"/>
        <w:rPr>
          <w:highlight w:val="yellow"/>
        </w:rPr>
      </w:pPr>
      <w:r>
        <w:rPr>
          <w:highlight w:val="yellow"/>
        </w:rPr>
        <w:t>2.       Na página aberta, clicar em “Clique aqui se você ainda não está cadastrado” e fazer o cadastro.</w:t>
      </w:r>
    </w:p>
    <w:p w14:paraId="5495948F" w14:textId="77777777" w:rsidR="00500AC1" w:rsidRDefault="00B566FD">
      <w:pPr>
        <w:jc w:val="both"/>
        <w:rPr>
          <w:highlight w:val="yellow"/>
        </w:rPr>
      </w:pPr>
      <w:r>
        <w:rPr>
          <w:highlight w:val="yellow"/>
        </w:rPr>
        <w:t>3.       Após a confirmação, um e-mail será enviado para o potencial usuário externo com informações sobre os documentos que deverão ser enviados, através de e-mail, para o servidor do IFMG que deseja proporcionar o acesso.</w:t>
      </w:r>
    </w:p>
    <w:p w14:paraId="0971074C" w14:textId="77777777" w:rsidR="00500AC1" w:rsidRDefault="00B566FD">
      <w:pPr>
        <w:jc w:val="both"/>
        <w:rPr>
          <w:highlight w:val="yellow"/>
        </w:rPr>
      </w:pPr>
      <w:r>
        <w:rPr>
          <w:highlight w:val="yellow"/>
        </w:rPr>
        <w:t xml:space="preserve">4.       O servidor do IFMG, ao receber os documentos, conferirá as informações e abrirá um processo </w:t>
      </w:r>
      <w:proofErr w:type="spellStart"/>
      <w:r>
        <w:rPr>
          <w:highlight w:val="yellow"/>
        </w:rPr>
        <w:t>no</w:t>
      </w:r>
      <w:proofErr w:type="spellEnd"/>
      <w:r>
        <w:rPr>
          <w:highlight w:val="yellow"/>
        </w:rPr>
        <w:t xml:space="preserve"> Sei! denominado “Cadastros: usuário externo ao Sei!”. Todos os documentos do potencial usuário externo devem ser anexados a esse processo.</w:t>
      </w:r>
    </w:p>
    <w:p w14:paraId="50319DD0" w14:textId="77777777" w:rsidR="00500AC1" w:rsidRDefault="00B566FD">
      <w:pPr>
        <w:jc w:val="both"/>
        <w:rPr>
          <w:highlight w:val="yellow"/>
        </w:rPr>
      </w:pPr>
      <w:r>
        <w:rPr>
          <w:highlight w:val="yellow"/>
        </w:rPr>
        <w:t>5.       Em sequência, servidor do IFMG deve liberar o usuário no menu “administração” &gt; usuário externo&gt; listar &gt; inserir o nome do usuário&gt; editar &gt; mudar a situação de “pendente” para “liberado”.</w:t>
      </w:r>
    </w:p>
    <w:p w14:paraId="1A801F0A" w14:textId="77777777" w:rsidR="00500AC1" w:rsidRDefault="00B566FD">
      <w:pPr>
        <w:jc w:val="both"/>
        <w:rPr>
          <w:b/>
          <w:u w:val="single"/>
        </w:rPr>
      </w:pPr>
      <w:r>
        <w:rPr>
          <w:highlight w:val="yellow"/>
        </w:rPr>
        <w:t xml:space="preserve"> Obs.: a apresentação tem duração de 20~30min para exposição do(a) aluno(a) e 20min para arguição de cada avaliador(a). A deliberação dos avaliadores e redação da ata devem ser realizadas sem a participação do(a) estudante (o qual será avisado(a) do resultado, pelo(a) orientador(a), imediatamente após a decisão da banca).</w:t>
      </w:r>
    </w:p>
    <w:p w14:paraId="40337A61" w14:textId="77777777" w:rsidR="00500AC1" w:rsidRDefault="00500AC1">
      <w:pPr>
        <w:jc w:val="both"/>
      </w:pPr>
    </w:p>
    <w:sectPr w:rsidR="00500AC1">
      <w:head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7D94" w14:textId="77777777" w:rsidR="00622F3C" w:rsidRDefault="00622F3C">
      <w:pPr>
        <w:spacing w:line="240" w:lineRule="auto"/>
      </w:pPr>
      <w:r>
        <w:separator/>
      </w:r>
    </w:p>
  </w:endnote>
  <w:endnote w:type="continuationSeparator" w:id="0">
    <w:p w14:paraId="7D3BFA2B" w14:textId="77777777" w:rsidR="00622F3C" w:rsidRDefault="00622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1888" w14:textId="77777777" w:rsidR="00500AC1" w:rsidRDefault="00500A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D1AA" w14:textId="77777777" w:rsidR="00622F3C" w:rsidRDefault="00622F3C">
      <w:pPr>
        <w:spacing w:line="240" w:lineRule="auto"/>
      </w:pPr>
      <w:r>
        <w:separator/>
      </w:r>
    </w:p>
  </w:footnote>
  <w:footnote w:type="continuationSeparator" w:id="0">
    <w:p w14:paraId="155C1822" w14:textId="77777777" w:rsidR="00622F3C" w:rsidRDefault="00622F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6A5A" w14:textId="77777777" w:rsidR="00500AC1" w:rsidRDefault="00B566FD">
    <w:pPr>
      <w:ind w:left="120" w:right="120"/>
      <w:jc w:val="center"/>
    </w:pPr>
    <w:r>
      <w:rPr>
        <w:noProof/>
      </w:rPr>
      <w:drawing>
        <wp:inline distT="114300" distB="114300" distL="114300" distR="114300" wp14:anchorId="59D0C931" wp14:editId="39C354E9">
          <wp:extent cx="828675" cy="819150"/>
          <wp:effectExtent l="0" t="0" r="0" b="0"/>
          <wp:docPr id="1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FEE1D3" w14:textId="77777777" w:rsidR="00500AC1" w:rsidRDefault="00B566FD">
    <w:pPr>
      <w:ind w:left="60" w:right="60"/>
      <w:jc w:val="center"/>
      <w:rPr>
        <w:b/>
      </w:rPr>
    </w:pPr>
    <w:r>
      <w:rPr>
        <w:b/>
      </w:rPr>
      <w:t>MINISTÉRIO DA EDUCAÇÃO</w:t>
    </w:r>
  </w:p>
  <w:p w14:paraId="212A4168" w14:textId="77777777" w:rsidR="00500AC1" w:rsidRDefault="00B566FD">
    <w:pPr>
      <w:ind w:left="60" w:right="60"/>
      <w:jc w:val="center"/>
      <w:rPr>
        <w:b/>
      </w:rPr>
    </w:pPr>
    <w:r>
      <w:rPr>
        <w:b/>
      </w:rPr>
      <w:t>SECRETARIA DE EDUCAÇÃO PROFISSIONAL E TECNOLÓGICA</w:t>
    </w:r>
  </w:p>
  <w:p w14:paraId="6D1BFFE1" w14:textId="77777777" w:rsidR="00500AC1" w:rsidRDefault="00B566FD">
    <w:pPr>
      <w:ind w:left="60" w:right="60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14:paraId="6634576B" w14:textId="77777777" w:rsidR="00500AC1" w:rsidRDefault="00B566FD">
    <w:pPr>
      <w:ind w:left="60" w:right="60"/>
      <w:jc w:val="center"/>
      <w:rPr>
        <w:b/>
        <w:sz w:val="16"/>
        <w:szCs w:val="16"/>
      </w:rPr>
    </w:pPr>
    <w:r>
      <w:rPr>
        <w:b/>
        <w:sz w:val="16"/>
        <w:szCs w:val="16"/>
      </w:rPr>
      <w:t>Campus Avançado Arcos</w:t>
    </w:r>
  </w:p>
  <w:p w14:paraId="010A874E" w14:textId="77777777" w:rsidR="00500AC1" w:rsidRDefault="00500AC1">
    <w:pPr>
      <w:ind w:left="60" w:right="60"/>
      <w:jc w:val="center"/>
      <w:rPr>
        <w:b/>
        <w:sz w:val="16"/>
        <w:szCs w:val="16"/>
      </w:rPr>
    </w:pPr>
  </w:p>
  <w:p w14:paraId="0BF5703D" w14:textId="77777777" w:rsidR="00500AC1" w:rsidRDefault="00B566FD">
    <w:pPr>
      <w:ind w:left="60" w:right="60"/>
      <w:jc w:val="center"/>
      <w:rPr>
        <w:sz w:val="16"/>
        <w:szCs w:val="16"/>
      </w:rPr>
    </w:pPr>
    <w:r>
      <w:rPr>
        <w:sz w:val="16"/>
        <w:szCs w:val="16"/>
      </w:rPr>
      <w:t>Av. Juscelino Kubitschek, 485 - Bairro Brasília - CEP 35588000 - Arcos - MG</w:t>
    </w:r>
  </w:p>
  <w:p w14:paraId="61DF90C7" w14:textId="77777777" w:rsidR="00500AC1" w:rsidRDefault="00B566FD">
    <w:pPr>
      <w:ind w:left="60" w:right="60"/>
      <w:jc w:val="center"/>
      <w:rPr>
        <w:sz w:val="16"/>
        <w:szCs w:val="16"/>
      </w:rPr>
    </w:pPr>
    <w:r>
      <w:rPr>
        <w:sz w:val="16"/>
        <w:szCs w:val="16"/>
      </w:rPr>
      <w:t xml:space="preserve">3733515173 - </w:t>
    </w:r>
    <w:proofErr w:type="gramStart"/>
    <w:r>
      <w:rPr>
        <w:sz w:val="16"/>
        <w:szCs w:val="16"/>
      </w:rPr>
      <w:t>www.ifmg.edu.br</w:t>
    </w:r>
    <w:proofErr w:type="gramEnd"/>
  </w:p>
  <w:p w14:paraId="58C2059C" w14:textId="77777777" w:rsidR="00500AC1" w:rsidRDefault="00500A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80CF" w14:textId="77777777" w:rsidR="00500AC1" w:rsidRDefault="00500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AED"/>
    <w:multiLevelType w:val="multilevel"/>
    <w:tmpl w:val="92984B8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1E5A06"/>
    <w:multiLevelType w:val="multilevel"/>
    <w:tmpl w:val="B76AE768"/>
    <w:lvl w:ilvl="0">
      <w:start w:val="1"/>
      <w:numFmt w:val="upperRoman"/>
      <w:lvlText w:val="%1."/>
      <w:lvlJc w:val="right"/>
      <w:pPr>
        <w:ind w:left="283" w:firstLine="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2B46B23"/>
    <w:multiLevelType w:val="multilevel"/>
    <w:tmpl w:val="BB3C91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81F493E"/>
    <w:multiLevelType w:val="multilevel"/>
    <w:tmpl w:val="23A00B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E914A28"/>
    <w:multiLevelType w:val="multilevel"/>
    <w:tmpl w:val="5694CB0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C1"/>
    <w:rsid w:val="0010624C"/>
    <w:rsid w:val="00193D8E"/>
    <w:rsid w:val="002043C2"/>
    <w:rsid w:val="00272B58"/>
    <w:rsid w:val="00274077"/>
    <w:rsid w:val="003D2FD6"/>
    <w:rsid w:val="00500AC1"/>
    <w:rsid w:val="005011BD"/>
    <w:rsid w:val="00522B7D"/>
    <w:rsid w:val="005E54FB"/>
    <w:rsid w:val="00622F3C"/>
    <w:rsid w:val="006B0847"/>
    <w:rsid w:val="006E015A"/>
    <w:rsid w:val="00834564"/>
    <w:rsid w:val="0093387C"/>
    <w:rsid w:val="00A74CC8"/>
    <w:rsid w:val="00B566FD"/>
    <w:rsid w:val="00DA4FD8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377"/>
  <w15:docId w15:val="{2D22E8F6-A0F7-4695-B448-E2701FE2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72B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2B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2B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2B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2B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Augusto</dc:creator>
  <cp:lastModifiedBy>Luiz Augusto Ferreira de Campos Viana</cp:lastModifiedBy>
  <cp:revision>2</cp:revision>
  <dcterms:created xsi:type="dcterms:W3CDTF">2021-05-24T18:12:00Z</dcterms:created>
  <dcterms:modified xsi:type="dcterms:W3CDTF">2021-05-24T18:12:00Z</dcterms:modified>
</cp:coreProperties>
</file>