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6C" w:rsidRDefault="0035546C">
      <w:pPr>
        <w:rPr>
          <w:sz w:val="20"/>
        </w:rPr>
      </w:pPr>
    </w:p>
    <w:p w:rsidR="0035546C" w:rsidRDefault="00DB7FCB">
      <w:pPr>
        <w:pStyle w:val="Heading1"/>
        <w:spacing w:before="231"/>
        <w:ind w:left="1390" w:right="900" w:hanging="488"/>
      </w:pPr>
      <w:r>
        <w:t>HOMOLOGAÇÃO DAS INSCRIÇÕES DE CANDIDATOS A MEMBROS REPRESENTANTES</w:t>
      </w:r>
      <w:r w:rsidR="00027D99">
        <w:t xml:space="preserve"> DO CONSELHO ACADÊMICO 2020</w:t>
      </w:r>
    </w:p>
    <w:p w:rsidR="0035546C" w:rsidRDefault="0035546C">
      <w:pPr>
        <w:spacing w:before="3"/>
        <w:rPr>
          <w:b/>
          <w:sz w:val="24"/>
        </w:rPr>
      </w:pPr>
    </w:p>
    <w:p w:rsidR="0035546C" w:rsidRDefault="00DB7FCB">
      <w:pPr>
        <w:spacing w:line="276" w:lineRule="auto"/>
        <w:ind w:left="102" w:right="102" w:firstLine="707"/>
        <w:jc w:val="both"/>
        <w:rPr>
          <w:sz w:val="24"/>
        </w:rPr>
      </w:pPr>
      <w:r>
        <w:rPr>
          <w:b/>
          <w:color w:val="000009"/>
          <w:sz w:val="24"/>
        </w:rPr>
        <w:t>A Co</w:t>
      </w:r>
      <w:r>
        <w:rPr>
          <w:b/>
          <w:sz w:val="24"/>
        </w:rPr>
        <w:t xml:space="preserve">missão Eleitoral, </w:t>
      </w:r>
      <w:r w:rsidR="006F0BCA">
        <w:rPr>
          <w:b/>
          <w:sz w:val="24"/>
        </w:rPr>
        <w:t>constituída pela Portaria N° 11, de 12 de março</w:t>
      </w:r>
      <w:r w:rsidR="00027D99">
        <w:rPr>
          <w:b/>
          <w:sz w:val="24"/>
        </w:rPr>
        <w:t xml:space="preserve"> de 2020</w:t>
      </w:r>
      <w:r>
        <w:rPr>
          <w:b/>
          <w:sz w:val="24"/>
        </w:rPr>
        <w:t xml:space="preserve"> </w:t>
      </w:r>
      <w:r>
        <w:rPr>
          <w:b/>
          <w:color w:val="000009"/>
          <w:sz w:val="24"/>
        </w:rPr>
        <w:t xml:space="preserve">do IFMG – </w:t>
      </w:r>
      <w:r>
        <w:rPr>
          <w:b/>
          <w:i/>
          <w:color w:val="000009"/>
          <w:sz w:val="24"/>
        </w:rPr>
        <w:t xml:space="preserve">Campus </w:t>
      </w:r>
      <w:r>
        <w:rPr>
          <w:b/>
          <w:color w:val="000009"/>
          <w:sz w:val="24"/>
        </w:rPr>
        <w:t>Avançado Conselheiro Lafaiete</w:t>
      </w:r>
      <w:r>
        <w:rPr>
          <w:color w:val="000009"/>
          <w:sz w:val="24"/>
        </w:rPr>
        <w:t xml:space="preserve">, no uso de suas atribuições, vem tornar pública a lista de candidatos inscritos que concorrerão a membros representantes do Conselho Acadêmico do IFMG – </w:t>
      </w:r>
      <w:r>
        <w:rPr>
          <w:i/>
          <w:color w:val="000009"/>
          <w:sz w:val="24"/>
        </w:rPr>
        <w:t xml:space="preserve">Campus </w:t>
      </w:r>
      <w:r>
        <w:rPr>
          <w:color w:val="000009"/>
          <w:sz w:val="24"/>
        </w:rPr>
        <w:t>Avançado Conselheiro Lafaiete, conforme o disposto a seguir:</w:t>
      </w:r>
    </w:p>
    <w:p w:rsidR="0035546C" w:rsidRDefault="0035546C">
      <w:pPr>
        <w:rPr>
          <w:sz w:val="26"/>
        </w:rPr>
      </w:pPr>
    </w:p>
    <w:p w:rsidR="0035546C" w:rsidRDefault="0035546C">
      <w:pPr>
        <w:rPr>
          <w:sz w:val="26"/>
        </w:rPr>
      </w:pPr>
    </w:p>
    <w:p w:rsidR="0035546C" w:rsidRDefault="00DB7FCB">
      <w:pPr>
        <w:pStyle w:val="Heading1"/>
        <w:numPr>
          <w:ilvl w:val="0"/>
          <w:numId w:val="1"/>
        </w:numPr>
        <w:tabs>
          <w:tab w:val="left" w:pos="307"/>
        </w:tabs>
        <w:spacing w:before="229"/>
        <w:ind w:hanging="205"/>
      </w:pPr>
      <w:r>
        <w:rPr>
          <w:color w:val="000009"/>
        </w:rPr>
        <w:t>SEGMENTO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DOCENTE</w:t>
      </w:r>
    </w:p>
    <w:p w:rsidR="0035546C" w:rsidRDefault="0035546C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4"/>
        <w:gridCol w:w="3260"/>
      </w:tblGrid>
      <w:tr w:rsidR="0035546C">
        <w:trPr>
          <w:trHeight w:val="426"/>
        </w:trPr>
        <w:tc>
          <w:tcPr>
            <w:tcW w:w="5564" w:type="dxa"/>
            <w:shd w:val="clear" w:color="auto" w:fill="F1F1F1"/>
          </w:tcPr>
          <w:p w:rsidR="0035546C" w:rsidRDefault="00DB7FCB">
            <w:pPr>
              <w:pStyle w:val="TableParagraph"/>
              <w:spacing w:line="273" w:lineRule="exact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3260" w:type="dxa"/>
            <w:shd w:val="clear" w:color="auto" w:fill="F1F1F1"/>
          </w:tcPr>
          <w:p w:rsidR="0035546C" w:rsidRDefault="00DB7FCB">
            <w:pPr>
              <w:pStyle w:val="TableParagraph"/>
              <w:spacing w:line="273" w:lineRule="exact"/>
              <w:ind w:left="771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</w:tr>
      <w:tr w:rsidR="0035546C">
        <w:trPr>
          <w:trHeight w:val="436"/>
        </w:trPr>
        <w:tc>
          <w:tcPr>
            <w:tcW w:w="5564" w:type="dxa"/>
          </w:tcPr>
          <w:p w:rsidR="0035546C" w:rsidRDefault="00027D99">
            <w:pPr>
              <w:pStyle w:val="TableParagraph"/>
              <w:spacing w:line="271" w:lineRule="exact"/>
              <w:ind w:right="244"/>
              <w:rPr>
                <w:sz w:val="24"/>
              </w:rPr>
            </w:pPr>
            <w:r w:rsidRPr="00027D99">
              <w:rPr>
                <w:sz w:val="24"/>
              </w:rPr>
              <w:t>ALEXANDRE CORREIA FERNANDES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spacing w:line="271" w:lineRule="exact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35546C">
        <w:trPr>
          <w:trHeight w:val="426"/>
        </w:trPr>
        <w:tc>
          <w:tcPr>
            <w:tcW w:w="5564" w:type="dxa"/>
          </w:tcPr>
          <w:p w:rsidR="0035546C" w:rsidRDefault="00DB7FCB">
            <w:pPr>
              <w:pStyle w:val="TableParagraph"/>
              <w:spacing w:line="268" w:lineRule="exact"/>
              <w:ind w:right="244"/>
              <w:rPr>
                <w:sz w:val="24"/>
              </w:rPr>
            </w:pPr>
            <w:r>
              <w:rPr>
                <w:sz w:val="24"/>
              </w:rPr>
              <w:t>JONATHAM SILVA REZENDE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spacing w:line="268" w:lineRule="exact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35546C">
        <w:trPr>
          <w:trHeight w:val="405"/>
        </w:trPr>
        <w:tc>
          <w:tcPr>
            <w:tcW w:w="5564" w:type="dxa"/>
          </w:tcPr>
          <w:p w:rsidR="0035546C" w:rsidRDefault="00027D99">
            <w:pPr>
              <w:pStyle w:val="TableParagraph"/>
              <w:spacing w:line="268" w:lineRule="exact"/>
              <w:ind w:left="351" w:right="245"/>
              <w:rPr>
                <w:sz w:val="24"/>
              </w:rPr>
            </w:pPr>
            <w:r w:rsidRPr="00027D99">
              <w:rPr>
                <w:sz w:val="24"/>
              </w:rPr>
              <w:t>JOSÉ AÉLCIO SILVA JÚNIOR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spacing w:line="268" w:lineRule="exact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35546C">
        <w:trPr>
          <w:trHeight w:val="412"/>
        </w:trPr>
        <w:tc>
          <w:tcPr>
            <w:tcW w:w="5564" w:type="dxa"/>
          </w:tcPr>
          <w:p w:rsidR="0035546C" w:rsidRDefault="00027D99">
            <w:pPr>
              <w:pStyle w:val="TableParagraph"/>
              <w:spacing w:line="268" w:lineRule="exact"/>
              <w:ind w:right="243"/>
              <w:rPr>
                <w:sz w:val="24"/>
              </w:rPr>
            </w:pPr>
            <w:r>
              <w:rPr>
                <w:sz w:val="24"/>
              </w:rPr>
              <w:t>MARIA EFIGÊNIA FERREIRA DE OLIVEIRA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spacing w:line="268" w:lineRule="exact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</w:tbl>
    <w:p w:rsidR="0035546C" w:rsidRDefault="0035546C">
      <w:pPr>
        <w:rPr>
          <w:b/>
          <w:sz w:val="26"/>
        </w:rPr>
      </w:pPr>
    </w:p>
    <w:p w:rsidR="0035546C" w:rsidRDefault="0035546C">
      <w:pPr>
        <w:rPr>
          <w:b/>
          <w:sz w:val="26"/>
        </w:rPr>
      </w:pPr>
    </w:p>
    <w:p w:rsidR="0035546C" w:rsidRDefault="00DB7FCB">
      <w:pPr>
        <w:pStyle w:val="PargrafodaLista"/>
        <w:numPr>
          <w:ilvl w:val="0"/>
          <w:numId w:val="1"/>
        </w:numPr>
        <w:tabs>
          <w:tab w:val="left" w:pos="307"/>
        </w:tabs>
        <w:ind w:hanging="205"/>
        <w:rPr>
          <w:b/>
          <w:sz w:val="24"/>
        </w:rPr>
      </w:pPr>
      <w:r>
        <w:rPr>
          <w:b/>
          <w:color w:val="000009"/>
          <w:sz w:val="24"/>
        </w:rPr>
        <w:t>SEGMENTO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TÉCNICO-ADMINISTRATIVO</w:t>
      </w:r>
    </w:p>
    <w:p w:rsidR="0035546C" w:rsidRDefault="0035546C">
      <w:pPr>
        <w:spacing w:before="10"/>
        <w:rPr>
          <w:b/>
          <w:sz w:val="27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4"/>
        <w:gridCol w:w="3260"/>
      </w:tblGrid>
      <w:tr w:rsidR="0035546C">
        <w:trPr>
          <w:trHeight w:val="445"/>
        </w:trPr>
        <w:tc>
          <w:tcPr>
            <w:tcW w:w="5564" w:type="dxa"/>
            <w:shd w:val="clear" w:color="auto" w:fill="F1F1F1"/>
          </w:tcPr>
          <w:p w:rsidR="0035546C" w:rsidRDefault="00DB7FCB">
            <w:pPr>
              <w:pStyle w:val="TableParagraph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3260" w:type="dxa"/>
            <w:shd w:val="clear" w:color="auto" w:fill="F1F1F1"/>
          </w:tcPr>
          <w:p w:rsidR="0035546C" w:rsidRDefault="00DB7FCB">
            <w:pPr>
              <w:pStyle w:val="TableParagraph"/>
              <w:ind w:left="771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</w:tr>
      <w:tr w:rsidR="0035546C">
        <w:trPr>
          <w:trHeight w:val="434"/>
        </w:trPr>
        <w:tc>
          <w:tcPr>
            <w:tcW w:w="5564" w:type="dxa"/>
          </w:tcPr>
          <w:p w:rsidR="0035546C" w:rsidRDefault="00027D99">
            <w:pPr>
              <w:pStyle w:val="TableParagraph"/>
              <w:spacing w:before="13" w:line="240" w:lineRule="auto"/>
              <w:ind w:right="242"/>
            </w:pPr>
            <w:r w:rsidRPr="00027D99">
              <w:t>ANA FLÁVIA MELILLO RAMOS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spacing w:line="273" w:lineRule="exact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027D99">
        <w:trPr>
          <w:trHeight w:val="426"/>
        </w:trPr>
        <w:tc>
          <w:tcPr>
            <w:tcW w:w="5564" w:type="dxa"/>
          </w:tcPr>
          <w:p w:rsidR="00027D99" w:rsidRDefault="00027D99" w:rsidP="00B077C8">
            <w:pPr>
              <w:pStyle w:val="TableParagraph"/>
              <w:spacing w:before="13" w:line="240" w:lineRule="auto"/>
              <w:ind w:right="242"/>
            </w:pPr>
            <w:r>
              <w:t>ANDRÉA DE SOUZA DOS SANTOS</w:t>
            </w:r>
          </w:p>
        </w:tc>
        <w:tc>
          <w:tcPr>
            <w:tcW w:w="3260" w:type="dxa"/>
          </w:tcPr>
          <w:p w:rsidR="00027D99" w:rsidRDefault="00027D99">
            <w:pPr>
              <w:pStyle w:val="TableParagraph"/>
              <w:spacing w:line="270" w:lineRule="exact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027D99">
        <w:trPr>
          <w:trHeight w:val="407"/>
        </w:trPr>
        <w:tc>
          <w:tcPr>
            <w:tcW w:w="5564" w:type="dxa"/>
          </w:tcPr>
          <w:p w:rsidR="00027D99" w:rsidRDefault="00027D99" w:rsidP="00B077C8">
            <w:pPr>
              <w:pStyle w:val="TableParagraph"/>
              <w:spacing w:before="13" w:line="240" w:lineRule="auto"/>
              <w:ind w:right="241"/>
            </w:pPr>
            <w:r w:rsidRPr="00027D99">
              <w:t>DANIELLA CHAVES JANONI  NOGUEIRA</w:t>
            </w:r>
          </w:p>
        </w:tc>
        <w:tc>
          <w:tcPr>
            <w:tcW w:w="3260" w:type="dxa"/>
          </w:tcPr>
          <w:p w:rsidR="00027D99" w:rsidRDefault="00027D99"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027D99">
        <w:trPr>
          <w:trHeight w:val="407"/>
        </w:trPr>
        <w:tc>
          <w:tcPr>
            <w:tcW w:w="5564" w:type="dxa"/>
          </w:tcPr>
          <w:p w:rsidR="00027D99" w:rsidRDefault="00027D99" w:rsidP="00B077C8">
            <w:pPr>
              <w:pStyle w:val="TableParagraph"/>
              <w:spacing w:before="13" w:line="240" w:lineRule="auto"/>
              <w:ind w:right="241"/>
            </w:pPr>
            <w:r>
              <w:t>TAKESHI JUNIOR KASUO MIKI</w:t>
            </w:r>
          </w:p>
        </w:tc>
        <w:tc>
          <w:tcPr>
            <w:tcW w:w="3260" w:type="dxa"/>
          </w:tcPr>
          <w:p w:rsidR="00027D99" w:rsidRDefault="00027D99"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</w:tbl>
    <w:p w:rsidR="0035546C" w:rsidRDefault="0035546C">
      <w:pPr>
        <w:rPr>
          <w:b/>
          <w:sz w:val="26"/>
        </w:rPr>
      </w:pPr>
    </w:p>
    <w:p w:rsidR="0035546C" w:rsidRDefault="0035546C">
      <w:pPr>
        <w:rPr>
          <w:b/>
          <w:sz w:val="26"/>
        </w:rPr>
      </w:pPr>
    </w:p>
    <w:p w:rsidR="0035546C" w:rsidRDefault="00DB7FCB">
      <w:pPr>
        <w:pStyle w:val="PargrafodaLista"/>
        <w:numPr>
          <w:ilvl w:val="0"/>
          <w:numId w:val="1"/>
        </w:numPr>
        <w:tabs>
          <w:tab w:val="left" w:pos="307"/>
        </w:tabs>
        <w:ind w:hanging="205"/>
        <w:rPr>
          <w:b/>
          <w:sz w:val="24"/>
        </w:rPr>
      </w:pPr>
      <w:r>
        <w:rPr>
          <w:b/>
          <w:color w:val="000009"/>
          <w:sz w:val="24"/>
        </w:rPr>
        <w:t>SEGMENTO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DISCENTE</w:t>
      </w:r>
    </w:p>
    <w:p w:rsidR="0035546C" w:rsidRDefault="0035546C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4"/>
        <w:gridCol w:w="3260"/>
      </w:tblGrid>
      <w:tr w:rsidR="0035546C">
        <w:trPr>
          <w:trHeight w:val="446"/>
        </w:trPr>
        <w:tc>
          <w:tcPr>
            <w:tcW w:w="5564" w:type="dxa"/>
            <w:shd w:val="clear" w:color="auto" w:fill="F1F1F1"/>
          </w:tcPr>
          <w:p w:rsidR="0035546C" w:rsidRDefault="00DB7FCB">
            <w:pPr>
              <w:pStyle w:val="TableParagraph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3260" w:type="dxa"/>
            <w:shd w:val="clear" w:color="auto" w:fill="F1F1F1"/>
          </w:tcPr>
          <w:p w:rsidR="0035546C" w:rsidRDefault="00DB7FCB">
            <w:pPr>
              <w:pStyle w:val="TableParagraph"/>
              <w:ind w:left="771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</w:tr>
      <w:tr w:rsidR="0035546C">
        <w:trPr>
          <w:trHeight w:val="426"/>
        </w:trPr>
        <w:tc>
          <w:tcPr>
            <w:tcW w:w="5564" w:type="dxa"/>
          </w:tcPr>
          <w:p w:rsidR="0035546C" w:rsidRDefault="00027D99">
            <w:pPr>
              <w:pStyle w:val="TableParagraph"/>
              <w:spacing w:line="270" w:lineRule="exact"/>
              <w:ind w:right="241"/>
              <w:rPr>
                <w:sz w:val="24"/>
              </w:rPr>
            </w:pPr>
            <w:r w:rsidRPr="00027D99">
              <w:rPr>
                <w:sz w:val="24"/>
              </w:rPr>
              <w:t>DANIELA PAIVA DE OLIVIERA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spacing w:line="270" w:lineRule="exact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35546C">
        <w:trPr>
          <w:trHeight w:val="405"/>
        </w:trPr>
        <w:tc>
          <w:tcPr>
            <w:tcW w:w="5564" w:type="dxa"/>
          </w:tcPr>
          <w:p w:rsidR="0035546C" w:rsidRDefault="000333EB">
            <w:pPr>
              <w:pStyle w:val="TableParagraph"/>
              <w:spacing w:line="270" w:lineRule="exact"/>
              <w:ind w:right="242"/>
              <w:rPr>
                <w:sz w:val="24"/>
              </w:rPr>
            </w:pPr>
            <w:r w:rsidRPr="000333EB">
              <w:rPr>
                <w:sz w:val="24"/>
              </w:rPr>
              <w:t>GABRIEL VICENTE PEREIRA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6F0BCA">
        <w:trPr>
          <w:trHeight w:val="405"/>
        </w:trPr>
        <w:tc>
          <w:tcPr>
            <w:tcW w:w="5564" w:type="dxa"/>
          </w:tcPr>
          <w:p w:rsidR="006F0BCA" w:rsidRPr="00027D99" w:rsidRDefault="000333EB">
            <w:pPr>
              <w:pStyle w:val="TableParagraph"/>
              <w:spacing w:line="270" w:lineRule="exact"/>
              <w:ind w:right="242"/>
              <w:rPr>
                <w:sz w:val="24"/>
              </w:rPr>
            </w:pPr>
            <w:r w:rsidRPr="00027D99">
              <w:rPr>
                <w:sz w:val="24"/>
              </w:rPr>
              <w:t>GEOVANA KAMYLLE CUNHA</w:t>
            </w:r>
          </w:p>
        </w:tc>
        <w:tc>
          <w:tcPr>
            <w:tcW w:w="3260" w:type="dxa"/>
          </w:tcPr>
          <w:p w:rsidR="006F0BCA" w:rsidRDefault="006F0BCA"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</w:tbl>
    <w:p w:rsidR="0035546C" w:rsidRDefault="0035546C">
      <w:pPr>
        <w:rPr>
          <w:sz w:val="24"/>
        </w:rPr>
        <w:sectPr w:rsidR="0035546C">
          <w:headerReference w:type="default" r:id="rId7"/>
          <w:type w:val="continuous"/>
          <w:pgSz w:w="11910" w:h="16840"/>
          <w:pgMar w:top="3040" w:right="740" w:bottom="280" w:left="1600" w:header="762" w:footer="720" w:gutter="0"/>
          <w:cols w:space="720"/>
        </w:sectPr>
      </w:pPr>
    </w:p>
    <w:p w:rsidR="0035546C" w:rsidRDefault="0035546C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4"/>
        <w:gridCol w:w="3260"/>
      </w:tblGrid>
      <w:tr w:rsidR="0035546C">
        <w:trPr>
          <w:trHeight w:val="407"/>
        </w:trPr>
        <w:tc>
          <w:tcPr>
            <w:tcW w:w="5564" w:type="dxa"/>
          </w:tcPr>
          <w:p w:rsidR="0035546C" w:rsidRDefault="00027D99">
            <w:pPr>
              <w:pStyle w:val="TableParagraph"/>
              <w:spacing w:line="270" w:lineRule="exact"/>
              <w:ind w:right="245"/>
              <w:rPr>
                <w:sz w:val="24"/>
              </w:rPr>
            </w:pPr>
            <w:r w:rsidRPr="00027D99">
              <w:rPr>
                <w:sz w:val="24"/>
              </w:rPr>
              <w:t>ROBERT RODRIGUES GONZAGA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  <w:tr w:rsidR="0035546C">
        <w:trPr>
          <w:trHeight w:val="405"/>
        </w:trPr>
        <w:tc>
          <w:tcPr>
            <w:tcW w:w="5564" w:type="dxa"/>
          </w:tcPr>
          <w:p w:rsidR="0035546C" w:rsidRDefault="00027D99">
            <w:pPr>
              <w:pStyle w:val="TableParagraph"/>
              <w:spacing w:line="270" w:lineRule="exact"/>
              <w:ind w:right="245"/>
              <w:rPr>
                <w:sz w:val="24"/>
              </w:rPr>
            </w:pPr>
            <w:r w:rsidRPr="00027D99">
              <w:rPr>
                <w:sz w:val="24"/>
              </w:rPr>
              <w:t>WALDEMAR EMÍDIO RAMOS</w:t>
            </w:r>
          </w:p>
        </w:tc>
        <w:tc>
          <w:tcPr>
            <w:tcW w:w="3260" w:type="dxa"/>
          </w:tcPr>
          <w:p w:rsidR="0035546C" w:rsidRDefault="00DB7FCB">
            <w:pPr>
              <w:pStyle w:val="TableParagraph"/>
              <w:ind w:left="0" w:right="679"/>
              <w:jc w:val="right"/>
              <w:rPr>
                <w:sz w:val="24"/>
              </w:rPr>
            </w:pPr>
            <w:r>
              <w:rPr>
                <w:sz w:val="24"/>
              </w:rPr>
              <w:t>Inscrição Deferida</w:t>
            </w:r>
          </w:p>
        </w:tc>
      </w:tr>
    </w:tbl>
    <w:p w:rsidR="0035546C" w:rsidRDefault="0035546C">
      <w:pPr>
        <w:rPr>
          <w:b/>
          <w:sz w:val="20"/>
        </w:rPr>
      </w:pPr>
    </w:p>
    <w:p w:rsidR="0035546C" w:rsidRDefault="0035546C">
      <w:pPr>
        <w:rPr>
          <w:b/>
          <w:sz w:val="20"/>
        </w:rPr>
      </w:pPr>
    </w:p>
    <w:p w:rsidR="0035546C" w:rsidRDefault="0035546C">
      <w:pPr>
        <w:spacing w:before="5"/>
        <w:rPr>
          <w:b/>
          <w:sz w:val="23"/>
        </w:rPr>
      </w:pPr>
    </w:p>
    <w:p w:rsidR="0035546C" w:rsidRDefault="00027D99">
      <w:pPr>
        <w:pStyle w:val="Heading2"/>
        <w:ind w:right="109"/>
      </w:pPr>
      <w:r>
        <w:t>Conselheiro Lafaiete, 16 de março</w:t>
      </w:r>
      <w:r w:rsidR="00DB7FCB">
        <w:t xml:space="preserve"> de</w:t>
      </w:r>
      <w:r w:rsidR="00DB7FCB">
        <w:rPr>
          <w:spacing w:val="-9"/>
        </w:rPr>
        <w:t xml:space="preserve"> </w:t>
      </w:r>
      <w:r>
        <w:t>2020</w:t>
      </w:r>
      <w:r w:rsidR="00DB7FCB">
        <w:t>.</w:t>
      </w:r>
    </w:p>
    <w:p w:rsidR="0035546C" w:rsidRDefault="0035546C">
      <w:pPr>
        <w:rPr>
          <w:sz w:val="26"/>
        </w:rPr>
      </w:pPr>
    </w:p>
    <w:p w:rsidR="0035546C" w:rsidRDefault="0035546C">
      <w:pPr>
        <w:rPr>
          <w:sz w:val="26"/>
        </w:rPr>
      </w:pPr>
    </w:p>
    <w:p w:rsidR="0035546C" w:rsidRDefault="00DB7FCB">
      <w:pPr>
        <w:spacing w:before="230"/>
        <w:ind w:right="106"/>
        <w:jc w:val="right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Eleitoral</w:t>
      </w: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rPr>
          <w:sz w:val="20"/>
        </w:rPr>
      </w:pPr>
    </w:p>
    <w:p w:rsidR="0035546C" w:rsidRDefault="0035546C">
      <w:pPr>
        <w:spacing w:before="7"/>
        <w:rPr>
          <w:sz w:val="29"/>
        </w:rPr>
      </w:pPr>
    </w:p>
    <w:p w:rsidR="0035546C" w:rsidRDefault="00DB7FCB">
      <w:pPr>
        <w:spacing w:before="57"/>
        <w:ind w:right="103"/>
        <w:jc w:val="right"/>
        <w:rPr>
          <w:rFonts w:ascii="Calibri"/>
        </w:rPr>
      </w:pPr>
      <w:r>
        <w:rPr>
          <w:rFonts w:ascii="Calibri"/>
          <w:color w:val="000009"/>
        </w:rPr>
        <w:t>2</w:t>
      </w:r>
    </w:p>
    <w:sectPr w:rsidR="0035546C" w:rsidSect="0035546C">
      <w:pgSz w:w="11910" w:h="16840"/>
      <w:pgMar w:top="3040" w:right="740" w:bottom="0" w:left="1600" w:header="76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66" w:rsidRDefault="00AE0166" w:rsidP="0035546C">
      <w:r>
        <w:separator/>
      </w:r>
    </w:p>
  </w:endnote>
  <w:endnote w:type="continuationSeparator" w:id="0">
    <w:p w:rsidR="00AE0166" w:rsidRDefault="00AE0166" w:rsidP="0035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66" w:rsidRDefault="00AE0166" w:rsidP="0035546C">
      <w:r>
        <w:separator/>
      </w:r>
    </w:p>
  </w:footnote>
  <w:footnote w:type="continuationSeparator" w:id="0">
    <w:p w:rsidR="00AE0166" w:rsidRDefault="00AE0166" w:rsidP="00355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46C" w:rsidRDefault="00DB7FCB">
    <w:pPr>
      <w:pStyle w:val="Corpodetexto"/>
      <w:spacing w:line="14" w:lineRule="auto"/>
      <w:rPr>
        <w:b w:val="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3655199</wp:posOffset>
          </wp:positionH>
          <wp:positionV relativeFrom="page">
            <wp:posOffset>483672</wp:posOffset>
          </wp:positionV>
          <wp:extent cx="708381" cy="70700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8381" cy="707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D94" w:rsidRPr="00004D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5.8pt;margin-top:97.05pt;width:406.4pt;height:56.7pt;z-index:-251658240;mso-position-horizontal-relative:page;mso-position-vertical-relative:page" filled="f" stroked="f">
          <v:textbox inset="0,0,0,0">
            <w:txbxContent>
              <w:p w:rsidR="0035546C" w:rsidRDefault="00DB7FCB">
                <w:pPr>
                  <w:pStyle w:val="Corpodetexto"/>
                  <w:spacing w:before="10"/>
                  <w:ind w:left="2670"/>
                </w:pPr>
                <w:r>
                  <w:rPr>
                    <w:color w:val="000009"/>
                  </w:rPr>
                  <w:t>MINISTÉRIO DA EDUCAÇÃO</w:t>
                </w:r>
              </w:p>
              <w:p w:rsidR="0035546C" w:rsidRDefault="00DB7FCB">
                <w:pPr>
                  <w:pStyle w:val="Corpodetexto"/>
                  <w:spacing w:before="1"/>
                  <w:ind w:left="20" w:right="-3" w:firstLine="967"/>
                </w:pPr>
                <w:r>
                  <w:rPr>
                    <w:color w:val="000009"/>
                  </w:rPr>
                  <w:t xml:space="preserve">SECRETARIA DE EDUCAÇÃO PROFISSIONAL E TECNOLÓGICA </w:t>
                </w:r>
                <w:r>
                  <w:t>INSTITUTO FEDERAL DE EDUCAÇÃO, CIÊNCIA E TECNOLOGIA DE MINAS GERAIS</w:t>
                </w:r>
              </w:p>
              <w:p w:rsidR="0035546C" w:rsidRDefault="00DB7FCB">
                <w:pPr>
                  <w:pStyle w:val="Corpodetexto"/>
                  <w:spacing w:before="1" w:line="228" w:lineRule="exact"/>
                  <w:ind w:left="1738"/>
                </w:pPr>
                <w:r>
                  <w:rPr>
                    <w:i/>
                  </w:rPr>
                  <w:t xml:space="preserve">CAMPUS </w:t>
                </w:r>
                <w:r>
                  <w:t>AVANÇADO CONSELHEIRO LAFAIETE</w:t>
                </w:r>
              </w:p>
              <w:p w:rsidR="0035546C" w:rsidRDefault="00DB7FCB">
                <w:pPr>
                  <w:spacing w:line="182" w:lineRule="exact"/>
                  <w:ind w:left="651"/>
                  <w:rPr>
                    <w:sz w:val="16"/>
                  </w:rPr>
                </w:pPr>
                <w:r>
                  <w:rPr>
                    <w:sz w:val="16"/>
                  </w:rPr>
                  <w:t>Rua Teófilo Reyn, 441, Bairro São Dimas, Conselheiro Lafaiete, CEP 36400-000, Estado de Minas Gerais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4F2"/>
    <w:multiLevelType w:val="hybridMultilevel"/>
    <w:tmpl w:val="155A690C"/>
    <w:lvl w:ilvl="0" w:tplc="58BEDAAC">
      <w:numFmt w:val="bullet"/>
      <w:lvlText w:val="●"/>
      <w:lvlJc w:val="left"/>
      <w:pPr>
        <w:ind w:left="306" w:hanging="204"/>
      </w:pPr>
      <w:rPr>
        <w:rFonts w:ascii="Arial" w:eastAsia="Arial" w:hAnsi="Arial" w:cs="Arial" w:hint="default"/>
        <w:b/>
        <w:bCs/>
        <w:color w:val="000009"/>
        <w:w w:val="100"/>
        <w:sz w:val="24"/>
        <w:szCs w:val="24"/>
        <w:lang w:val="pt-PT" w:eastAsia="pt-PT" w:bidi="pt-PT"/>
      </w:rPr>
    </w:lvl>
    <w:lvl w:ilvl="1" w:tplc="71B21EA4">
      <w:numFmt w:val="bullet"/>
      <w:lvlText w:val="•"/>
      <w:lvlJc w:val="left"/>
      <w:pPr>
        <w:ind w:left="1226" w:hanging="204"/>
      </w:pPr>
      <w:rPr>
        <w:rFonts w:hint="default"/>
        <w:lang w:val="pt-PT" w:eastAsia="pt-PT" w:bidi="pt-PT"/>
      </w:rPr>
    </w:lvl>
    <w:lvl w:ilvl="2" w:tplc="FD1229DC">
      <w:numFmt w:val="bullet"/>
      <w:lvlText w:val="•"/>
      <w:lvlJc w:val="left"/>
      <w:pPr>
        <w:ind w:left="2153" w:hanging="204"/>
      </w:pPr>
      <w:rPr>
        <w:rFonts w:hint="default"/>
        <w:lang w:val="pt-PT" w:eastAsia="pt-PT" w:bidi="pt-PT"/>
      </w:rPr>
    </w:lvl>
    <w:lvl w:ilvl="3" w:tplc="4FE81174">
      <w:numFmt w:val="bullet"/>
      <w:lvlText w:val="•"/>
      <w:lvlJc w:val="left"/>
      <w:pPr>
        <w:ind w:left="3079" w:hanging="204"/>
      </w:pPr>
      <w:rPr>
        <w:rFonts w:hint="default"/>
        <w:lang w:val="pt-PT" w:eastAsia="pt-PT" w:bidi="pt-PT"/>
      </w:rPr>
    </w:lvl>
    <w:lvl w:ilvl="4" w:tplc="D3109B5A">
      <w:numFmt w:val="bullet"/>
      <w:lvlText w:val="•"/>
      <w:lvlJc w:val="left"/>
      <w:pPr>
        <w:ind w:left="4006" w:hanging="204"/>
      </w:pPr>
      <w:rPr>
        <w:rFonts w:hint="default"/>
        <w:lang w:val="pt-PT" w:eastAsia="pt-PT" w:bidi="pt-PT"/>
      </w:rPr>
    </w:lvl>
    <w:lvl w:ilvl="5" w:tplc="7B96D136">
      <w:numFmt w:val="bullet"/>
      <w:lvlText w:val="•"/>
      <w:lvlJc w:val="left"/>
      <w:pPr>
        <w:ind w:left="4933" w:hanging="204"/>
      </w:pPr>
      <w:rPr>
        <w:rFonts w:hint="default"/>
        <w:lang w:val="pt-PT" w:eastAsia="pt-PT" w:bidi="pt-PT"/>
      </w:rPr>
    </w:lvl>
    <w:lvl w:ilvl="6" w:tplc="AF0286BE">
      <w:numFmt w:val="bullet"/>
      <w:lvlText w:val="•"/>
      <w:lvlJc w:val="left"/>
      <w:pPr>
        <w:ind w:left="5859" w:hanging="204"/>
      </w:pPr>
      <w:rPr>
        <w:rFonts w:hint="default"/>
        <w:lang w:val="pt-PT" w:eastAsia="pt-PT" w:bidi="pt-PT"/>
      </w:rPr>
    </w:lvl>
    <w:lvl w:ilvl="7" w:tplc="C72EA28C">
      <w:numFmt w:val="bullet"/>
      <w:lvlText w:val="•"/>
      <w:lvlJc w:val="left"/>
      <w:pPr>
        <w:ind w:left="6786" w:hanging="204"/>
      </w:pPr>
      <w:rPr>
        <w:rFonts w:hint="default"/>
        <w:lang w:val="pt-PT" w:eastAsia="pt-PT" w:bidi="pt-PT"/>
      </w:rPr>
    </w:lvl>
    <w:lvl w:ilvl="8" w:tplc="734ED404">
      <w:numFmt w:val="bullet"/>
      <w:lvlText w:val="•"/>
      <w:lvlJc w:val="left"/>
      <w:pPr>
        <w:ind w:left="7713" w:hanging="20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5546C"/>
    <w:rsid w:val="00004D94"/>
    <w:rsid w:val="00027D99"/>
    <w:rsid w:val="000333EB"/>
    <w:rsid w:val="0035546C"/>
    <w:rsid w:val="004909C6"/>
    <w:rsid w:val="00646C9B"/>
    <w:rsid w:val="006F0BCA"/>
    <w:rsid w:val="009556A9"/>
    <w:rsid w:val="00AE0166"/>
    <w:rsid w:val="00DB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546C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54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5546C"/>
    <w:rPr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5546C"/>
    <w:pPr>
      <w:spacing w:before="228"/>
      <w:ind w:left="306" w:hanging="20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35546C"/>
    <w:pPr>
      <w:spacing w:before="90"/>
      <w:ind w:right="106"/>
      <w:jc w:val="right"/>
      <w:outlineLvl w:val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5546C"/>
    <w:pPr>
      <w:spacing w:before="228"/>
      <w:ind w:left="306" w:hanging="205"/>
    </w:pPr>
  </w:style>
  <w:style w:type="paragraph" w:customStyle="1" w:styleId="TableParagraph">
    <w:name w:val="Table Paragraph"/>
    <w:basedOn w:val="Normal"/>
    <w:uiPriority w:val="1"/>
    <w:qFormat/>
    <w:rsid w:val="0035546C"/>
    <w:pPr>
      <w:spacing w:line="258" w:lineRule="exact"/>
      <w:ind w:left="355" w:right="660"/>
      <w:jc w:val="center"/>
    </w:pPr>
  </w:style>
  <w:style w:type="paragraph" w:styleId="Cabealho">
    <w:name w:val="header"/>
    <w:basedOn w:val="Normal"/>
    <w:link w:val="CabealhoChar"/>
    <w:uiPriority w:val="99"/>
    <w:semiHidden/>
    <w:unhideWhenUsed/>
    <w:rsid w:val="00027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7D9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027D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7D9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1075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IFMG - Biblioteca</cp:lastModifiedBy>
  <cp:revision>5</cp:revision>
  <dcterms:created xsi:type="dcterms:W3CDTF">2020-03-13T19:33:00Z</dcterms:created>
  <dcterms:modified xsi:type="dcterms:W3CDTF">2020-03-16T13:15:00Z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2020-03-13T00:00:00Z</vt:filetime>
  </property>
</Properties>
</file>