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5" w:lineRule="auto"/>
        <w:ind w:left="0" w:right="18" w:firstLine="0"/>
        <w:jc w:val="center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32" w:lineRule="auto"/>
        <w:ind w:left="30" w:right="0" w:firstLine="2.000000000000001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COMPROBATÓRIA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DOCUMENTOS DA/DO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“Comprovante de Cadastro” no CadÚnico - Cadastro Único para Programas Sociais do Governo Federal, com última atualização em, no máximo, 24 (vinte e quatro) meses da data da inscrição, disponível em https://cadunico.dataprev.gov.br/#/.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ATENÇÃO: Caso o “Comprovante de Cadastro” no CadÚnico apresentado não permita a análise adequada, poderá ser solicitada a consulta completa ao cadastro “Extrato de consulta completa” que pode ser emitido no link: https://cadunico.dataprev.gov.br/#/ . Ficar atento às solicitações de correção encaminhadas por e-mail e constantes no histórico do SSAE.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8"/>
        </w:tabs>
        <w:spacing w:after="0" w:before="0" w:line="240" w:lineRule="auto"/>
        <w:ind w:left="32" w:right="2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8"/>
        </w:tabs>
        <w:spacing w:after="0" w:before="1" w:line="240" w:lineRule="auto"/>
        <w:ind w:left="32" w:right="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seja beneficiário do Programa Bolsa Família, apresentar 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último extrato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identificação do titular do benefício.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3"/>
        </w:tabs>
        <w:spacing w:after="0" w:before="0" w:line="240" w:lineRule="auto"/>
        <w:ind w:left="32" w:right="2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maiores de 18 anos,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oficial de identificação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foto, do estudante.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6"/>
        </w:tabs>
        <w:spacing w:after="0" w:before="0" w:line="242" w:lineRule="auto"/>
        <w:ind w:left="3" w:right="5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similar do estudante que tenha declarado que possui alguma deficiência e/ou, caso algum membro da família apresente doença crônica.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"/>
        </w:tabs>
        <w:spacing w:after="0" w:before="0" w:line="274" w:lineRule="auto"/>
        <w:ind w:left="8" w:right="108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Comprovante de residência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(conta de água, luz ou telefone) com data de até 3 meses </w:t>
      </w:r>
      <w:r w:rsidDel="00000000" w:rsidR="00000000" w:rsidRPr="00000000">
        <w:rPr>
          <w:sz w:val="24"/>
          <w:szCs w:val="24"/>
          <w:rtl w:val="0"/>
        </w:rPr>
        <w:t xml:space="preserve">anteriores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publicação deste edital. Este documento deve ser anexado junto aos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do estudante.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1" w:lineRule="auto"/>
        <w:ind w:firstLine="3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DOCUMENTOS DO GRUPO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35" w:lineRule="auto"/>
        <w:ind w:left="8" w:right="81" w:firstLine="21.00000000000000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sz w:val="24"/>
          <w:szCs w:val="24"/>
          <w:rtl w:val="0"/>
        </w:rPr>
        <w:t xml:space="preserve">maiores de 18 anos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somente será </w:t>
      </w:r>
      <w:r w:rsidDel="00000000" w:rsidR="00000000" w:rsidRPr="00000000">
        <w:rPr>
          <w:sz w:val="24"/>
          <w:szCs w:val="24"/>
          <w:rtl w:val="0"/>
        </w:rPr>
        <w:t xml:space="preserve">aceita cópia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digitalizada (frente e verso) de documento oficial de identificação, com foto, do estudante.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37" w:lineRule="auto"/>
        <w:ind w:left="3" w:right="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adolescentes e pessoas com idade inferior à 18 anos, cópia digitalizada (frente e verso) de documento oficial de identificação com foto de todos os membros do grupo familiar e, na inexistência deste documento, será aceita certidão de nascimento.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4"/>
        </w:tabs>
        <w:spacing w:after="0" w:before="0" w:line="242" w:lineRule="auto"/>
        <w:ind w:left="3" w:right="6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20" w:w="11900" w:orient="portrait"/>
          <w:pgMar w:bottom="280" w:top="1320" w:left="1559" w:right="1417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Laudo Médico ou similar caso tenha declarado que possui alguma deficiência e/ou, doença crônica, laudo médico ou similar.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"/>
        </w:tabs>
        <w:spacing w:after="0" w:before="68" w:line="242" w:lineRule="auto"/>
        <w:ind w:left="3" w:right="6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Filhos de pais separados: Em caso de separação judicial dos pais, apresentar: a) Averbação de Separação homologada pelo Juiz de Direito. No termo deverá constar a responsabilidade parental com os filhos, a partilha de bens e o valor da pensão etc; b) Comprovante de recebimento de pensão alimentícia; c) Declaração (ANEXO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de pensão alimentícia com data atualizada. Nos casos em que a relação dos pais nunca tenha sido oficializada ou um deles seja ausente, apresentar Declaração de próprio punho contextualizando a situação familiar.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ind w:left="32" w:firstLine="0"/>
        <w:rPr>
          <w:u w:val="none"/>
        </w:rPr>
      </w:pPr>
      <w:r w:rsidDel="00000000" w:rsidR="00000000" w:rsidRPr="00000000">
        <w:rPr>
          <w:rtl w:val="0"/>
        </w:rPr>
        <w:t xml:space="preserve">BENS PATRIMONIAIS DO NÚCLEO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IMÓVEIS: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5"/>
        </w:tabs>
        <w:spacing w:after="0" w:before="0" w:line="230" w:lineRule="auto"/>
        <w:ind w:left="3" w:right="12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Documentação referente a bens patrimoniais, caso o núcleo familiar possua imóveis. O documento deverá ser anexado junto aos documentos do estudante, conforme a situação: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"/>
          <w:tab w:val="left" w:leader="none" w:pos="332"/>
        </w:tabs>
        <w:spacing w:after="0" w:before="1" w:line="240" w:lineRule="auto"/>
        <w:ind w:left="13" w:right="1132" w:hanging="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próprio: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IPTU - caso a Guia de IPTU esteja em nome de pessoa não pertencente ao núcleo familiar, apresentar declaração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6"/>
        </w:tabs>
        <w:spacing w:after="0" w:before="137" w:line="240" w:lineRule="auto"/>
        <w:ind w:left="8" w:right="406" w:firstLine="1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alugado: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vigente de locação ou último comprovante de pagamento do aluguel;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"/>
          <w:tab w:val="left" w:leader="none" w:pos="403"/>
        </w:tabs>
        <w:spacing w:after="0" w:before="134" w:line="242" w:lineRule="auto"/>
        <w:ind w:left="27" w:right="458" w:hanging="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financiado: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Contrato de financiamento ou comprovantes de pagamento das prestações;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  <w:tab w:val="left" w:leader="none" w:pos="300"/>
        </w:tabs>
        <w:spacing w:after="0" w:before="139" w:line="242" w:lineRule="auto"/>
        <w:ind w:left="11" w:right="652" w:hanging="3.000000000000000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Imóvel cedido: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escritura do imóvel ou declaração informando condição de imóvel cedido ou IPTU.</w:t>
      </w:r>
    </w:p>
    <w:p w:rsidR="00000000" w:rsidDel="00000000" w:rsidP="00000000" w:rsidRDefault="00000000" w:rsidRPr="00000000" w14:paraId="00000029">
      <w:pPr>
        <w:shd w:fill="ffffff" w:val="clear"/>
        <w:tabs>
          <w:tab w:val="left" w:leader="none" w:pos="11"/>
          <w:tab w:val="left" w:leader="none" w:pos="300"/>
        </w:tabs>
        <w:spacing w:before="140" w:line="290.4" w:lineRule="auto"/>
        <w:ind w:left="20" w:right="6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No caso de produtor rural, a documentação referente a bens patrimoniais, deve ser acrescida de:</w:t>
      </w:r>
    </w:p>
    <w:p w:rsidR="00000000" w:rsidDel="00000000" w:rsidP="00000000" w:rsidRDefault="00000000" w:rsidRPr="00000000" w14:paraId="0000002A">
      <w:pPr>
        <w:shd w:fill="ffffff" w:val="clear"/>
        <w:tabs>
          <w:tab w:val="left" w:leader="none" w:pos="11"/>
          <w:tab w:val="left" w:leader="none" w:pos="300"/>
        </w:tabs>
        <w:spacing w:before="140" w:line="290.4" w:lineRule="auto"/>
        <w:ind w:left="20" w:right="6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Cópia completa da última declaração do ITR (Imposto Territorial  Rural), se proprietário/arrendatário rural (sitiante ou fazendeiro).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"/>
          <w:tab w:val="left" w:leader="none" w:pos="300"/>
        </w:tabs>
        <w:spacing w:after="0" w:before="139" w:line="242" w:lineRule="auto"/>
        <w:ind w:left="13" w:right="65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ind w:firstLine="3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VEÍCULOS PARA TODOS MAIORES 18 ANOS:</w:t>
      </w:r>
    </w:p>
    <w:p w:rsidR="00000000" w:rsidDel="00000000" w:rsidP="00000000" w:rsidRDefault="00000000" w:rsidRPr="00000000" w14:paraId="0000002E">
      <w:pPr>
        <w:tabs>
          <w:tab w:val="left" w:leader="none" w:pos="320"/>
        </w:tabs>
        <w:spacing w:before="127" w:line="232" w:lineRule="auto"/>
        <w:ind w:right="15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Documentação referente à posse ou não de veículo (s) para todos integrantes do grupo familiar.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possuem </w:t>
      </w:r>
      <w:r w:rsidDel="00000000" w:rsidR="00000000" w:rsidRPr="00000000">
        <w:rPr>
          <w:sz w:val="24"/>
          <w:szCs w:val="24"/>
          <w:rtl w:val="0"/>
        </w:rPr>
        <w:t xml:space="preserve">devem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apresentar CRV do veículo.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7"/>
        </w:tabs>
        <w:spacing w:after="0" w:before="142" w:line="244" w:lineRule="auto"/>
        <w:ind w:left="13" w:right="1240" w:firstLine="36.000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Aqueles que não possuem veículo devem anexar a Declaração negativa de propriedade de veículo obtida através do link: </w:t>
      </w:r>
      <w:r w:rsidDel="00000000" w:rsidR="00000000" w:rsidRPr="00000000">
        <w:rPr>
          <w:color w:val="800080"/>
          <w:sz w:val="24"/>
          <w:szCs w:val="24"/>
          <w:u w:val="single"/>
          <w:rtl w:val="0"/>
        </w:rPr>
        <w:t xml:space="preserve">https://transito.mg.gov.br/veiculos/certidoes-pesquisa/certidao-negativa-de-propriedade-de-veiculo</w:t>
      </w: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280" w:top="1320" w:left="1559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" w:hanging="293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93"/>
      </w:pPr>
      <w:rPr/>
    </w:lvl>
    <w:lvl w:ilvl="2">
      <w:start w:val="0"/>
      <w:numFmt w:val="bullet"/>
      <w:lvlText w:val="•"/>
      <w:lvlJc w:val="left"/>
      <w:pPr>
        <w:ind w:left="1784" w:hanging="293"/>
      </w:pPr>
      <w:rPr/>
    </w:lvl>
    <w:lvl w:ilvl="3">
      <w:start w:val="0"/>
      <w:numFmt w:val="bullet"/>
      <w:lvlText w:val="•"/>
      <w:lvlJc w:val="left"/>
      <w:pPr>
        <w:ind w:left="2676" w:hanging="293"/>
      </w:pPr>
      <w:rPr/>
    </w:lvl>
    <w:lvl w:ilvl="4">
      <w:start w:val="0"/>
      <w:numFmt w:val="bullet"/>
      <w:lvlText w:val="•"/>
      <w:lvlJc w:val="left"/>
      <w:pPr>
        <w:ind w:left="3569" w:hanging="293.0000000000009"/>
      </w:pPr>
      <w:rPr/>
    </w:lvl>
    <w:lvl w:ilvl="5">
      <w:start w:val="0"/>
      <w:numFmt w:val="bullet"/>
      <w:lvlText w:val="•"/>
      <w:lvlJc w:val="left"/>
      <w:pPr>
        <w:ind w:left="4461" w:hanging="293"/>
      </w:pPr>
      <w:rPr/>
    </w:lvl>
    <w:lvl w:ilvl="6">
      <w:start w:val="0"/>
      <w:numFmt w:val="bullet"/>
      <w:lvlText w:val="•"/>
      <w:lvlJc w:val="left"/>
      <w:pPr>
        <w:ind w:left="5353" w:hanging="293.0000000000009"/>
      </w:pPr>
      <w:rPr/>
    </w:lvl>
    <w:lvl w:ilvl="7">
      <w:start w:val="0"/>
      <w:numFmt w:val="bullet"/>
      <w:lvlText w:val="•"/>
      <w:lvlJc w:val="left"/>
      <w:pPr>
        <w:ind w:left="6246" w:hanging="292.9999999999991"/>
      </w:pPr>
      <w:rPr/>
    </w:lvl>
    <w:lvl w:ilvl="8">
      <w:start w:val="0"/>
      <w:numFmt w:val="bullet"/>
      <w:lvlText w:val="•"/>
      <w:lvlJc w:val="left"/>
      <w:pPr>
        <w:ind w:left="7138" w:hanging="293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" w:hanging="324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" w:hanging="326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2">
      <w:start w:val="0"/>
      <w:numFmt w:val="bullet"/>
      <w:lvlText w:val="•"/>
      <w:lvlJc w:val="left"/>
      <w:pPr>
        <w:ind w:left="1009" w:hanging="325.9999999999999"/>
      </w:pPr>
      <w:rPr/>
    </w:lvl>
    <w:lvl w:ilvl="3">
      <w:start w:val="0"/>
      <w:numFmt w:val="bullet"/>
      <w:lvlText w:val="•"/>
      <w:lvlJc w:val="left"/>
      <w:pPr>
        <w:ind w:left="1998" w:hanging="325.99999999999955"/>
      </w:pPr>
      <w:rPr/>
    </w:lvl>
    <w:lvl w:ilvl="4">
      <w:start w:val="0"/>
      <w:numFmt w:val="bullet"/>
      <w:lvlText w:val="•"/>
      <w:lvlJc w:val="left"/>
      <w:pPr>
        <w:ind w:left="2987" w:hanging="326.00000000000045"/>
      </w:pPr>
      <w:rPr/>
    </w:lvl>
    <w:lvl w:ilvl="5">
      <w:start w:val="0"/>
      <w:numFmt w:val="bullet"/>
      <w:lvlText w:val="•"/>
      <w:lvlJc w:val="left"/>
      <w:pPr>
        <w:ind w:left="3976" w:hanging="326"/>
      </w:pPr>
      <w:rPr/>
    </w:lvl>
    <w:lvl w:ilvl="6">
      <w:start w:val="0"/>
      <w:numFmt w:val="bullet"/>
      <w:lvlText w:val="•"/>
      <w:lvlJc w:val="left"/>
      <w:pPr>
        <w:ind w:left="4966" w:hanging="326"/>
      </w:pPr>
      <w:rPr/>
    </w:lvl>
    <w:lvl w:ilvl="7">
      <w:start w:val="0"/>
      <w:numFmt w:val="bullet"/>
      <w:lvlText w:val="•"/>
      <w:lvlJc w:val="left"/>
      <w:pPr>
        <w:ind w:left="5955" w:hanging="326"/>
      </w:pPr>
      <w:rPr/>
    </w:lvl>
    <w:lvl w:ilvl="8">
      <w:start w:val="0"/>
      <w:numFmt w:val="bullet"/>
      <w:lvlText w:val="•"/>
      <w:lvlJc w:val="left"/>
      <w:pPr>
        <w:ind w:left="6944" w:hanging="326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8" w:hanging="281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892" w:hanging="281"/>
      </w:pPr>
      <w:rPr/>
    </w:lvl>
    <w:lvl w:ilvl="2">
      <w:start w:val="0"/>
      <w:numFmt w:val="bullet"/>
      <w:lvlText w:val="•"/>
      <w:lvlJc w:val="left"/>
      <w:pPr>
        <w:ind w:left="1784" w:hanging="281"/>
      </w:pPr>
      <w:rPr/>
    </w:lvl>
    <w:lvl w:ilvl="3">
      <w:start w:val="0"/>
      <w:numFmt w:val="bullet"/>
      <w:lvlText w:val="•"/>
      <w:lvlJc w:val="left"/>
      <w:pPr>
        <w:ind w:left="2676" w:hanging="280.99999999999955"/>
      </w:pPr>
      <w:rPr/>
    </w:lvl>
    <w:lvl w:ilvl="4">
      <w:start w:val="0"/>
      <w:numFmt w:val="bullet"/>
      <w:lvlText w:val="•"/>
      <w:lvlJc w:val="left"/>
      <w:pPr>
        <w:ind w:left="3569" w:hanging="281.00000000000045"/>
      </w:pPr>
      <w:rPr/>
    </w:lvl>
    <w:lvl w:ilvl="5">
      <w:start w:val="0"/>
      <w:numFmt w:val="bullet"/>
      <w:lvlText w:val="•"/>
      <w:lvlJc w:val="left"/>
      <w:pPr>
        <w:ind w:left="4461" w:hanging="281"/>
      </w:pPr>
      <w:rPr/>
    </w:lvl>
    <w:lvl w:ilvl="6">
      <w:start w:val="0"/>
      <w:numFmt w:val="bullet"/>
      <w:lvlText w:val="•"/>
      <w:lvlJc w:val="left"/>
      <w:pPr>
        <w:ind w:left="5353" w:hanging="281.0000000000009"/>
      </w:pPr>
      <w:rPr/>
    </w:lvl>
    <w:lvl w:ilvl="7">
      <w:start w:val="0"/>
      <w:numFmt w:val="bullet"/>
      <w:lvlText w:val="•"/>
      <w:lvlJc w:val="left"/>
      <w:pPr>
        <w:ind w:left="6246" w:hanging="281"/>
      </w:pPr>
      <w:rPr/>
    </w:lvl>
    <w:lvl w:ilvl="8">
      <w:start w:val="0"/>
      <w:numFmt w:val="bullet"/>
      <w:lvlText w:val="•"/>
      <w:lvlJc w:val="left"/>
      <w:pPr>
        <w:ind w:left="7138" w:hanging="281.0000000000018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2" w:hanging="298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928" w:hanging="298"/>
      </w:pPr>
      <w:rPr/>
    </w:lvl>
    <w:lvl w:ilvl="2">
      <w:start w:val="0"/>
      <w:numFmt w:val="bullet"/>
      <w:lvlText w:val="•"/>
      <w:lvlJc w:val="left"/>
      <w:pPr>
        <w:ind w:left="1816" w:hanging="298.0000000000002"/>
      </w:pPr>
      <w:rPr/>
    </w:lvl>
    <w:lvl w:ilvl="3">
      <w:start w:val="0"/>
      <w:numFmt w:val="bullet"/>
      <w:lvlText w:val="•"/>
      <w:lvlJc w:val="left"/>
      <w:pPr>
        <w:ind w:left="2704" w:hanging="298.00000000000045"/>
      </w:pPr>
      <w:rPr/>
    </w:lvl>
    <w:lvl w:ilvl="4">
      <w:start w:val="0"/>
      <w:numFmt w:val="bullet"/>
      <w:lvlText w:val="•"/>
      <w:lvlJc w:val="left"/>
      <w:pPr>
        <w:ind w:left="3593" w:hanging="298"/>
      </w:pPr>
      <w:rPr/>
    </w:lvl>
    <w:lvl w:ilvl="5">
      <w:start w:val="0"/>
      <w:numFmt w:val="bullet"/>
      <w:lvlText w:val="•"/>
      <w:lvlJc w:val="left"/>
      <w:pPr>
        <w:ind w:left="4481" w:hanging="298"/>
      </w:pPr>
      <w:rPr/>
    </w:lvl>
    <w:lvl w:ilvl="6">
      <w:start w:val="0"/>
      <w:numFmt w:val="bullet"/>
      <w:lvlText w:val="•"/>
      <w:lvlJc w:val="left"/>
      <w:pPr>
        <w:ind w:left="5369" w:hanging="298"/>
      </w:pPr>
      <w:rPr/>
    </w:lvl>
    <w:lvl w:ilvl="7">
      <w:start w:val="0"/>
      <w:numFmt w:val="bullet"/>
      <w:lvlText w:val="•"/>
      <w:lvlJc w:val="left"/>
      <w:pPr>
        <w:ind w:left="6258" w:hanging="298"/>
      </w:pPr>
      <w:rPr/>
    </w:lvl>
    <w:lvl w:ilvl="8">
      <w:start w:val="0"/>
      <w:numFmt w:val="bullet"/>
      <w:lvlText w:val="•"/>
      <w:lvlJc w:val="left"/>
      <w:pPr>
        <w:ind w:left="7146" w:hanging="297.999999999999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3" w:right="21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1rdEeffQuBhPlgzhQkjB5H5VA==">CgMxLjA4AHIhMTdWbDZScVB0NS04ZDk5ZTVkalN6NlhobHJIaEI4Umpl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2026-01-08T17:33:00Z</dcterms:created>
  <dc:creator>Gladyston Augusto Roberto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