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BB" w:rsidRPr="001558BB" w:rsidRDefault="001558BB" w:rsidP="00155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1558BB" w:rsidRPr="001558BB" w:rsidRDefault="001558BB" w:rsidP="00155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hidden="0" allowOverlap="0" wp14:anchorId="3C9D0095" wp14:editId="6E2C1FCE">
            <wp:simplePos x="0" y="0"/>
            <wp:positionH relativeFrom="page">
              <wp:align>center</wp:align>
            </wp:positionH>
            <wp:positionV relativeFrom="paragraph">
              <wp:posOffset>-161290</wp:posOffset>
            </wp:positionV>
            <wp:extent cx="826770" cy="880110"/>
            <wp:effectExtent l="0" t="0" r="0" b="0"/>
            <wp:wrapSquare wrapText="bothSides" distT="0" distB="0" distL="114300" distR="114300"/>
            <wp:docPr id="1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MINISTÉRIO DA EDUCAÇÃO</w:t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DE EDUCAÇÃO PROFISSIONAL E TECNOLÓGICA</w:t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INSTITUTO FEDERAL DE EDUCAÇÃO, CIÊNCIA E TECNOLOGIA DE MINAS GERAIS</w:t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CAMPUS OURO BRANCO</w:t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sz w:val="16"/>
          <w:szCs w:val="16"/>
          <w:lang w:eastAsia="pt-BR"/>
        </w:rPr>
        <w:t>Av. Afonso Sardinha, nº 90, Bairro Pioneiros, CEP: 36.420-000, Ouro Branco - Minas Gerais</w:t>
      </w:r>
    </w:p>
    <w:p w:rsidR="001558BB" w:rsidRPr="001558BB" w:rsidRDefault="001558BB" w:rsidP="0015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sz w:val="16"/>
          <w:szCs w:val="16"/>
          <w:lang w:eastAsia="pt-BR"/>
        </w:rPr>
        <w:t>gabinete.ourobranco@ifmg.edu.br (31) 3938-1200</w:t>
      </w:r>
    </w:p>
    <w:p w:rsidR="001558BB" w:rsidRPr="001558BB" w:rsidRDefault="001558BB" w:rsidP="00514F7C">
      <w:pPr>
        <w:pStyle w:val="Default"/>
        <w:spacing w:line="360" w:lineRule="auto"/>
        <w:jc w:val="center"/>
        <w:rPr>
          <w:b/>
          <w:bCs/>
          <w:color w:val="auto"/>
          <w:sz w:val="16"/>
        </w:rPr>
      </w:pPr>
    </w:p>
    <w:p w:rsidR="00E55082" w:rsidRDefault="00E55082" w:rsidP="00E550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9A533E">
        <w:rPr>
          <w:rFonts w:ascii="Times New Roman" w:eastAsia="Times New Roman" w:hAnsi="Times New Roman" w:cs="Times New Roman"/>
          <w:b/>
          <w:sz w:val="24"/>
          <w:szCs w:val="24"/>
        </w:rPr>
        <w:t xml:space="preserve"> 017/2018</w:t>
      </w:r>
    </w:p>
    <w:p w:rsidR="00E55082" w:rsidRDefault="00E55082" w:rsidP="00E550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5082" w:rsidRDefault="00E55082" w:rsidP="00E550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SIMPLIFICADO DO BOLSISTA</w:t>
      </w:r>
    </w:p>
    <w:p w:rsidR="00E55082" w:rsidRDefault="00E55082" w:rsidP="00E550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8784"/>
      </w:tblGrid>
      <w:tr w:rsidR="00E55082" w:rsidTr="002A7F39">
        <w:trPr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082" w:rsidRDefault="00E55082" w:rsidP="003A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PLANO DE TRABALHO*</w:t>
            </w:r>
          </w:p>
        </w:tc>
      </w:tr>
      <w:tr w:rsidR="00E55082" w:rsidTr="002A7F39">
        <w:trPr>
          <w:jc w:val="center"/>
        </w:trPr>
        <w:tc>
          <w:tcPr>
            <w:tcW w:w="8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TÍTULO DO PROJETO:      </w:t>
            </w:r>
          </w:p>
        </w:tc>
      </w:tr>
      <w:tr w:rsidR="00E55082" w:rsidTr="002A7F39">
        <w:trPr>
          <w:jc w:val="center"/>
        </w:trPr>
        <w:tc>
          <w:tcPr>
            <w:tcW w:w="8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PROGRAMA A QUE O PLANO ESTÁ ENVOLVIDO: 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(  )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PIBIC    (  ) PIBIC JR    (</w:t>
            </w:r>
            <w:bookmarkStart w:id="0" w:name="44sinio" w:colFirst="0" w:colLast="0"/>
            <w:bookmarkEnd w:id="0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  ) VOLUNTÁRIO</w:t>
            </w:r>
          </w:p>
        </w:tc>
      </w:tr>
    </w:tbl>
    <w:p w:rsidR="00E55082" w:rsidRDefault="00E55082" w:rsidP="0091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623"/>
        <w:gridCol w:w="4192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55082" w:rsidTr="002A7F39">
        <w:trPr>
          <w:trHeight w:val="840"/>
          <w:jc w:val="center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5082" w:rsidRDefault="00E55082" w:rsidP="003A61B1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5082" w:rsidRDefault="00E55082" w:rsidP="003A61B1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5082" w:rsidRDefault="00E55082" w:rsidP="003A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B77874" w:rsidTr="002A7F39">
        <w:trPr>
          <w:trHeight w:val="38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82" w:rsidRDefault="00E55082" w:rsidP="003A6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82" w:rsidRDefault="00E55082" w:rsidP="003A6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</w:tbl>
    <w:p w:rsidR="00E55082" w:rsidRDefault="00E55082" w:rsidP="00E55082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bolsista.</w:t>
      </w:r>
    </w:p>
    <w:p w:rsidR="00E55082" w:rsidRDefault="00E55082" w:rsidP="00E55082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OBS.: Marque com um X nas células para preencher o Cronograma. As atividades a serem desenvolvidas devem corresponder a descrição feita no Projeto de Pesquisa.</w:t>
      </w:r>
    </w:p>
    <w:p w:rsidR="00E55082" w:rsidRDefault="00E55082" w:rsidP="00E55082"/>
    <w:p w:rsidR="008A0D73" w:rsidRDefault="008A0D73" w:rsidP="000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13" w:rsidRDefault="00027813" w:rsidP="000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13" w:rsidRDefault="00027813" w:rsidP="000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13" w:rsidRDefault="00027813" w:rsidP="000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13" w:rsidRDefault="00027813" w:rsidP="0002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39" w:rsidRDefault="002A7F39">
      <w:pPr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br w:type="page"/>
      </w:r>
    </w:p>
    <w:p w:rsidR="00027813" w:rsidRPr="002629D7" w:rsidRDefault="008F4549" w:rsidP="000278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ANEXO II - </w:t>
      </w:r>
      <w:r w:rsidR="00027813" w:rsidRPr="002629D7">
        <w:rPr>
          <w:rFonts w:ascii="Times New Roman" w:hAnsi="Times New Roman" w:cs="Times New Roman"/>
          <w:b/>
        </w:rPr>
        <w:t>AVALIAÇÃO DE PROJETO</w:t>
      </w:r>
    </w:p>
    <w:p w:rsidR="00027813" w:rsidRPr="00F44C4D" w:rsidRDefault="00027813" w:rsidP="0002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701"/>
      </w:tblGrid>
      <w:tr w:rsidR="00027813" w:rsidRPr="002629D7" w:rsidTr="00EF1088">
        <w:trPr>
          <w:trHeight w:val="425"/>
          <w:jc w:val="center"/>
        </w:trPr>
        <w:tc>
          <w:tcPr>
            <w:tcW w:w="6232" w:type="dxa"/>
            <w:shd w:val="clear" w:color="auto" w:fill="BFBFBF"/>
            <w:vAlign w:val="center"/>
          </w:tcPr>
          <w:p w:rsidR="00027813" w:rsidRPr="002629D7" w:rsidRDefault="00027813" w:rsidP="003A61B1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F44C4D">
              <w:rPr>
                <w:b/>
              </w:rPr>
              <w:t>CRITÉRIOS DE AVALIAÇÃO DO PROJETO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27813" w:rsidRPr="002629D7" w:rsidRDefault="00027813" w:rsidP="003A61B1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Nota máxima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Objetivo geral e específicos do Projeto (Adequação do projeto aos objetivos da proposta)</w:t>
            </w:r>
          </w:p>
        </w:tc>
        <w:tc>
          <w:tcPr>
            <w:tcW w:w="1701" w:type="dxa"/>
            <w:vAlign w:val="center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Justificativa (contextualização e exposição)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Clareza da proposta (exposição clara do problema e proposições exequíveis de solução)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Coerência e r</w:t>
            </w:r>
            <w:r w:rsidRPr="002629D7">
              <w:rPr>
                <w:color w:val="auto"/>
                <w:sz w:val="22"/>
                <w:szCs w:val="22"/>
              </w:rPr>
              <w:t>elevância científica</w:t>
            </w:r>
            <w:r>
              <w:rPr>
                <w:color w:val="auto"/>
                <w:sz w:val="22"/>
                <w:szCs w:val="22"/>
              </w:rPr>
              <w:t xml:space="preserve"> (coerência dos objetivos, com a metodologia e resultados esperados para o desenvolvimento científico)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Metodologia Empregada (coerência metodológica)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Relevância social</w:t>
            </w:r>
          </w:p>
        </w:tc>
        <w:tc>
          <w:tcPr>
            <w:tcW w:w="1701" w:type="dxa"/>
          </w:tcPr>
          <w:p w:rsidR="00027813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Viabilidade técnica</w:t>
            </w:r>
            <w:r>
              <w:rPr>
                <w:color w:val="auto"/>
                <w:sz w:val="22"/>
                <w:szCs w:val="22"/>
              </w:rPr>
              <w:t xml:space="preserve"> e exequibilidade</w:t>
            </w:r>
          </w:p>
        </w:tc>
        <w:tc>
          <w:tcPr>
            <w:tcW w:w="1701" w:type="dxa"/>
          </w:tcPr>
          <w:p w:rsidR="00027813" w:rsidRPr="002629D7" w:rsidRDefault="00027813" w:rsidP="003D573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center"/>
          </w:tcPr>
          <w:p w:rsidR="00027813" w:rsidRPr="002629D7" w:rsidRDefault="00027813" w:rsidP="00EF1088">
            <w:pPr>
              <w:pStyle w:val="Default"/>
              <w:widowControl w:val="0"/>
              <w:numPr>
                <w:ilvl w:val="0"/>
                <w:numId w:val="5"/>
              </w:numPr>
              <w:spacing w:after="240"/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Plano de trabalho do bolsista</w:t>
            </w:r>
            <w:r>
              <w:rPr>
                <w:color w:val="auto"/>
                <w:sz w:val="22"/>
                <w:szCs w:val="22"/>
              </w:rPr>
              <w:t xml:space="preserve"> (adequação com a metodologia, objetivos e cronograma)</w:t>
            </w:r>
          </w:p>
        </w:tc>
        <w:tc>
          <w:tcPr>
            <w:tcW w:w="1701" w:type="dxa"/>
          </w:tcPr>
          <w:p w:rsidR="00027813" w:rsidRPr="002629D7" w:rsidRDefault="00027813" w:rsidP="00661E28">
            <w:pPr>
              <w:pStyle w:val="Default"/>
              <w:spacing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027813" w:rsidRPr="002629D7" w:rsidTr="00EF1088">
        <w:trPr>
          <w:trHeight w:val="425"/>
          <w:jc w:val="center"/>
        </w:trPr>
        <w:tc>
          <w:tcPr>
            <w:tcW w:w="6232" w:type="dxa"/>
            <w:vAlign w:val="bottom"/>
          </w:tcPr>
          <w:p w:rsidR="00027813" w:rsidRPr="002629D7" w:rsidRDefault="00027813" w:rsidP="00661E28">
            <w:pPr>
              <w:pStyle w:val="Default"/>
              <w:spacing w:after="240"/>
              <w:jc w:val="right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027813" w:rsidRPr="002629D7" w:rsidRDefault="00027813" w:rsidP="00661E28">
            <w:pPr>
              <w:pStyle w:val="Default"/>
              <w:spacing w:after="24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027813" w:rsidRDefault="0002781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9C0" w:rsidRDefault="007609C0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D53" w:rsidRPr="00C24D53" w:rsidRDefault="00C24D53" w:rsidP="00C24D53">
      <w:pPr>
        <w:spacing w:before="90"/>
        <w:ind w:left="1573"/>
        <w:rPr>
          <w:rFonts w:ascii="Times New Roman" w:hAnsi="Times New Roman" w:cs="Times New Roman"/>
          <w:b/>
          <w:i/>
          <w:sz w:val="24"/>
        </w:rPr>
      </w:pPr>
      <w:r w:rsidRPr="00C24D53">
        <w:rPr>
          <w:rFonts w:ascii="Times New Roman" w:hAnsi="Times New Roman" w:cs="Times New Roman"/>
          <w:b/>
          <w:sz w:val="24"/>
        </w:rPr>
        <w:lastRenderedPageBreak/>
        <w:t xml:space="preserve">ANEXO III – AVALIAÇÃO DO CURRICULO </w:t>
      </w:r>
      <w:r w:rsidRPr="00C24D53">
        <w:rPr>
          <w:rFonts w:ascii="Times New Roman" w:hAnsi="Times New Roman" w:cs="Times New Roman"/>
          <w:b/>
          <w:i/>
          <w:sz w:val="24"/>
        </w:rPr>
        <w:t>LATTES</w:t>
      </w:r>
    </w:p>
    <w:p w:rsidR="00C24D53" w:rsidRDefault="00C24D53" w:rsidP="00C24D53">
      <w:pPr>
        <w:pStyle w:val="Corpodetexto"/>
        <w:rPr>
          <w:b/>
          <w:i/>
          <w:sz w:val="20"/>
        </w:rPr>
      </w:pPr>
    </w:p>
    <w:p w:rsidR="00C24D53" w:rsidRDefault="00C24D53" w:rsidP="00C24D53">
      <w:pPr>
        <w:pStyle w:val="Corpodetexto"/>
        <w:rPr>
          <w:b/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04"/>
      </w:tblGrid>
      <w:tr w:rsidR="00C24D53" w:rsidTr="002A7F39">
        <w:trPr>
          <w:trHeight w:val="278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line="258" w:lineRule="exact"/>
              <w:ind w:left="3466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line="258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Orientação de tese de doutorado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5,00 / orientação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Orientação de dissertação de mestrado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3,50 / orientação</w:t>
            </w:r>
          </w:p>
        </w:tc>
      </w:tr>
      <w:tr w:rsidR="00C24D53" w:rsidTr="002A7F39">
        <w:trPr>
          <w:trHeight w:val="358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 xml:space="preserve">Orientação de monografia </w:t>
            </w:r>
            <w:r>
              <w:rPr>
                <w:i/>
                <w:sz w:val="21"/>
              </w:rPr>
              <w:t>Lato Sensu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/monografia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Orientação de monografia final do curso de graduação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0,50 /monografia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Orientação de bolsista de iniciação científica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/orientação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concurso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0,05 /banca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defesa de tese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1,00 /banca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defesa de dissertação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0,50 /banca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TCC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0,05 /banca</w:t>
            </w:r>
          </w:p>
        </w:tc>
      </w:tr>
      <w:tr w:rsidR="00C24D53" w:rsidTr="002A7F39">
        <w:trPr>
          <w:trHeight w:val="358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Livro publicado na área e/ou áreas afins com conselho editorial (autoria) com ISBN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4,00 /livro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Capítulo de livro na área com conselho editorial (autoria ou coautoria) com ISBN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1,00 /capítulo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A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7,00/publicação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B1, B2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2,50/publicação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B3, B4, B5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/publicação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C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0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0,25/publicação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Trabalho premiado na área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0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0,50/trabalho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Conferência ou palestra ministrada em congresso, simpósio, seminário ou encontro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0,30/participação</w:t>
            </w:r>
          </w:p>
        </w:tc>
      </w:tr>
      <w:tr w:rsidR="00C24D53" w:rsidTr="002A7F39">
        <w:trPr>
          <w:trHeight w:val="357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internacionais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0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0,60/resumo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nacionais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0,30/resumo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regionais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0,10/resumo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Revisor científico em periódico internacional e/ou nacional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1,00/periódico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Membro de Corpo Editorial de Periódicos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5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2,00/evento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Produção de Trabalhos Técnicos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1,00/material</w:t>
            </w:r>
          </w:p>
        </w:tc>
      </w:tr>
      <w:tr w:rsidR="00C24D53" w:rsidTr="002A7F39">
        <w:trPr>
          <w:trHeight w:val="361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Registro de patente relativa a produto, material ou processo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3,00/deposito</w:t>
            </w:r>
          </w:p>
        </w:tc>
      </w:tr>
      <w:tr w:rsidR="00C24D53" w:rsidTr="002A7F39">
        <w:trPr>
          <w:trHeight w:val="362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Projeto de pesquisa desenvolvido no IFMG participação como coordenador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3,00/projeto</w:t>
            </w:r>
          </w:p>
        </w:tc>
      </w:tr>
      <w:tr w:rsidR="00C24D53" w:rsidTr="002A7F39">
        <w:trPr>
          <w:trHeight w:val="357"/>
          <w:jc w:val="center"/>
        </w:trPr>
        <w:tc>
          <w:tcPr>
            <w:tcW w:w="7622" w:type="dxa"/>
          </w:tcPr>
          <w:p w:rsidR="00C24D53" w:rsidRDefault="00C24D53" w:rsidP="003A61B1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Projeto de pesquisa desenvolvido no IFMG participação como colaborador</w:t>
            </w:r>
          </w:p>
        </w:tc>
        <w:tc>
          <w:tcPr>
            <w:tcW w:w="1704" w:type="dxa"/>
          </w:tcPr>
          <w:p w:rsidR="00C24D53" w:rsidRDefault="00C24D53" w:rsidP="003A61B1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1,00/projeto</w:t>
            </w:r>
          </w:p>
        </w:tc>
      </w:tr>
    </w:tbl>
    <w:p w:rsidR="00C24D53" w:rsidRPr="001558BB" w:rsidRDefault="00C24D53" w:rsidP="003D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24D53" w:rsidRPr="001558BB" w:rsidSect="00D940E4"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B1" w:rsidRDefault="003A61B1" w:rsidP="00FE6314">
      <w:pPr>
        <w:spacing w:after="0" w:line="240" w:lineRule="auto"/>
      </w:pPr>
      <w:r>
        <w:separator/>
      </w:r>
    </w:p>
  </w:endnote>
  <w:endnote w:type="continuationSeparator" w:id="0">
    <w:p w:rsidR="003A61B1" w:rsidRDefault="003A61B1" w:rsidP="00FE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249966"/>
      <w:docPartObj>
        <w:docPartGallery w:val="Page Numbers (Bottom of Page)"/>
        <w:docPartUnique/>
      </w:docPartObj>
    </w:sdtPr>
    <w:sdtEndPr/>
    <w:sdtContent>
      <w:p w:rsidR="003A61B1" w:rsidRDefault="003A61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61B1" w:rsidRPr="00F000FD" w:rsidRDefault="003A61B1" w:rsidP="00FE6314">
    <w:pPr>
      <w:pStyle w:val="Rodap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B1" w:rsidRDefault="003A61B1" w:rsidP="00FE6314">
      <w:pPr>
        <w:spacing w:after="0" w:line="240" w:lineRule="auto"/>
      </w:pPr>
      <w:r>
        <w:separator/>
      </w:r>
    </w:p>
  </w:footnote>
  <w:footnote w:type="continuationSeparator" w:id="0">
    <w:p w:rsidR="003A61B1" w:rsidRDefault="003A61B1" w:rsidP="00FE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80B"/>
    <w:multiLevelType w:val="hybridMultilevel"/>
    <w:tmpl w:val="5CACC0E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F082A30"/>
    <w:multiLevelType w:val="hybridMultilevel"/>
    <w:tmpl w:val="4D682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28F6"/>
    <w:multiLevelType w:val="hybridMultilevel"/>
    <w:tmpl w:val="EC728EC4"/>
    <w:lvl w:ilvl="0" w:tplc="3624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6B"/>
    <w:rsid w:val="000029D7"/>
    <w:rsid w:val="000036B2"/>
    <w:rsid w:val="00012B1C"/>
    <w:rsid w:val="0002408D"/>
    <w:rsid w:val="00027813"/>
    <w:rsid w:val="00032784"/>
    <w:rsid w:val="000328DE"/>
    <w:rsid w:val="00070384"/>
    <w:rsid w:val="00072D1E"/>
    <w:rsid w:val="000A4AA4"/>
    <w:rsid w:val="000A754D"/>
    <w:rsid w:val="000B7E10"/>
    <w:rsid w:val="000E5DF6"/>
    <w:rsid w:val="00100335"/>
    <w:rsid w:val="00137DB2"/>
    <w:rsid w:val="00153355"/>
    <w:rsid w:val="001558BB"/>
    <w:rsid w:val="00171DC5"/>
    <w:rsid w:val="001839DE"/>
    <w:rsid w:val="0018647B"/>
    <w:rsid w:val="0019007A"/>
    <w:rsid w:val="001A0951"/>
    <w:rsid w:val="001A5612"/>
    <w:rsid w:val="001A5EFD"/>
    <w:rsid w:val="001A6930"/>
    <w:rsid w:val="001E5C34"/>
    <w:rsid w:val="00201282"/>
    <w:rsid w:val="00214401"/>
    <w:rsid w:val="0022214E"/>
    <w:rsid w:val="002404F0"/>
    <w:rsid w:val="002455B0"/>
    <w:rsid w:val="002621EF"/>
    <w:rsid w:val="002744BE"/>
    <w:rsid w:val="002946D2"/>
    <w:rsid w:val="0029693A"/>
    <w:rsid w:val="00296F9B"/>
    <w:rsid w:val="002A7F39"/>
    <w:rsid w:val="002E1937"/>
    <w:rsid w:val="002F56A9"/>
    <w:rsid w:val="00311107"/>
    <w:rsid w:val="003262F3"/>
    <w:rsid w:val="003428D4"/>
    <w:rsid w:val="003575D6"/>
    <w:rsid w:val="003718B9"/>
    <w:rsid w:val="003730F2"/>
    <w:rsid w:val="003761A7"/>
    <w:rsid w:val="00391DCF"/>
    <w:rsid w:val="003A61B1"/>
    <w:rsid w:val="003A6387"/>
    <w:rsid w:val="003B38E6"/>
    <w:rsid w:val="003B48CB"/>
    <w:rsid w:val="003D49AF"/>
    <w:rsid w:val="003D573F"/>
    <w:rsid w:val="003E2D9D"/>
    <w:rsid w:val="003F3A2A"/>
    <w:rsid w:val="00411E0E"/>
    <w:rsid w:val="00434F2E"/>
    <w:rsid w:val="0043766B"/>
    <w:rsid w:val="004421FE"/>
    <w:rsid w:val="0045696D"/>
    <w:rsid w:val="00457B4D"/>
    <w:rsid w:val="00466BBE"/>
    <w:rsid w:val="00494C89"/>
    <w:rsid w:val="004A331E"/>
    <w:rsid w:val="004D0CB7"/>
    <w:rsid w:val="004F283F"/>
    <w:rsid w:val="004F47F1"/>
    <w:rsid w:val="00514F7C"/>
    <w:rsid w:val="00546014"/>
    <w:rsid w:val="00547B97"/>
    <w:rsid w:val="00553052"/>
    <w:rsid w:val="00556124"/>
    <w:rsid w:val="00561E07"/>
    <w:rsid w:val="00561E4D"/>
    <w:rsid w:val="00564A2E"/>
    <w:rsid w:val="0056718E"/>
    <w:rsid w:val="00574CD0"/>
    <w:rsid w:val="005837BD"/>
    <w:rsid w:val="00586D58"/>
    <w:rsid w:val="005872F7"/>
    <w:rsid w:val="00594C0D"/>
    <w:rsid w:val="005A45A4"/>
    <w:rsid w:val="005A5A86"/>
    <w:rsid w:val="005B6779"/>
    <w:rsid w:val="005C213F"/>
    <w:rsid w:val="005C41D2"/>
    <w:rsid w:val="005D2919"/>
    <w:rsid w:val="006025A4"/>
    <w:rsid w:val="006067E9"/>
    <w:rsid w:val="0062164E"/>
    <w:rsid w:val="00624757"/>
    <w:rsid w:val="0063613E"/>
    <w:rsid w:val="00651717"/>
    <w:rsid w:val="00652C1B"/>
    <w:rsid w:val="00661E28"/>
    <w:rsid w:val="00681F56"/>
    <w:rsid w:val="0068761B"/>
    <w:rsid w:val="00694B5F"/>
    <w:rsid w:val="006D472B"/>
    <w:rsid w:val="006E10A3"/>
    <w:rsid w:val="006E67CC"/>
    <w:rsid w:val="006F6BDF"/>
    <w:rsid w:val="00707179"/>
    <w:rsid w:val="007102A3"/>
    <w:rsid w:val="0071057C"/>
    <w:rsid w:val="007203C1"/>
    <w:rsid w:val="007609C0"/>
    <w:rsid w:val="00766D28"/>
    <w:rsid w:val="00785684"/>
    <w:rsid w:val="007948C2"/>
    <w:rsid w:val="007B1460"/>
    <w:rsid w:val="007D647E"/>
    <w:rsid w:val="007F163E"/>
    <w:rsid w:val="00814F5F"/>
    <w:rsid w:val="00817CC7"/>
    <w:rsid w:val="00824498"/>
    <w:rsid w:val="00824682"/>
    <w:rsid w:val="00864CBE"/>
    <w:rsid w:val="00867EE9"/>
    <w:rsid w:val="00875AFB"/>
    <w:rsid w:val="00880A3F"/>
    <w:rsid w:val="008958B2"/>
    <w:rsid w:val="008A0D73"/>
    <w:rsid w:val="008B04D3"/>
    <w:rsid w:val="008B62CC"/>
    <w:rsid w:val="008C1DC4"/>
    <w:rsid w:val="008E3159"/>
    <w:rsid w:val="008E6ED1"/>
    <w:rsid w:val="008F4549"/>
    <w:rsid w:val="00915555"/>
    <w:rsid w:val="00952323"/>
    <w:rsid w:val="00967BBC"/>
    <w:rsid w:val="00981192"/>
    <w:rsid w:val="00984D1C"/>
    <w:rsid w:val="009C402D"/>
    <w:rsid w:val="009F6B52"/>
    <w:rsid w:val="00A2360F"/>
    <w:rsid w:val="00A317A5"/>
    <w:rsid w:val="00A364C3"/>
    <w:rsid w:val="00A46BF3"/>
    <w:rsid w:val="00A65451"/>
    <w:rsid w:val="00A72B9C"/>
    <w:rsid w:val="00A84552"/>
    <w:rsid w:val="00A95516"/>
    <w:rsid w:val="00AB34AD"/>
    <w:rsid w:val="00AD363E"/>
    <w:rsid w:val="00AF5F61"/>
    <w:rsid w:val="00AF7F51"/>
    <w:rsid w:val="00B0261D"/>
    <w:rsid w:val="00B07119"/>
    <w:rsid w:val="00B2162E"/>
    <w:rsid w:val="00B26893"/>
    <w:rsid w:val="00B26C47"/>
    <w:rsid w:val="00B26C8D"/>
    <w:rsid w:val="00B3353C"/>
    <w:rsid w:val="00B34879"/>
    <w:rsid w:val="00B46104"/>
    <w:rsid w:val="00B77874"/>
    <w:rsid w:val="00B84BD5"/>
    <w:rsid w:val="00BA04AD"/>
    <w:rsid w:val="00BB38A7"/>
    <w:rsid w:val="00BC19B5"/>
    <w:rsid w:val="00BC25D9"/>
    <w:rsid w:val="00BC615B"/>
    <w:rsid w:val="00BD3D87"/>
    <w:rsid w:val="00BD6E77"/>
    <w:rsid w:val="00BF2578"/>
    <w:rsid w:val="00BF46BC"/>
    <w:rsid w:val="00C04048"/>
    <w:rsid w:val="00C16A1C"/>
    <w:rsid w:val="00C24D53"/>
    <w:rsid w:val="00C27E5D"/>
    <w:rsid w:val="00C424FA"/>
    <w:rsid w:val="00C453E3"/>
    <w:rsid w:val="00C502F4"/>
    <w:rsid w:val="00C62C64"/>
    <w:rsid w:val="00C77DE8"/>
    <w:rsid w:val="00C92574"/>
    <w:rsid w:val="00CD3342"/>
    <w:rsid w:val="00CD65EE"/>
    <w:rsid w:val="00CF33D1"/>
    <w:rsid w:val="00D118ED"/>
    <w:rsid w:val="00D30A8E"/>
    <w:rsid w:val="00D40DA8"/>
    <w:rsid w:val="00D449CD"/>
    <w:rsid w:val="00D8588B"/>
    <w:rsid w:val="00D940E4"/>
    <w:rsid w:val="00DA2012"/>
    <w:rsid w:val="00DD4035"/>
    <w:rsid w:val="00DF0AA6"/>
    <w:rsid w:val="00DF36BB"/>
    <w:rsid w:val="00E10399"/>
    <w:rsid w:val="00E17895"/>
    <w:rsid w:val="00E20A89"/>
    <w:rsid w:val="00E37AAB"/>
    <w:rsid w:val="00E55082"/>
    <w:rsid w:val="00E91F8C"/>
    <w:rsid w:val="00EB04D8"/>
    <w:rsid w:val="00EC388A"/>
    <w:rsid w:val="00ED55C3"/>
    <w:rsid w:val="00EE5939"/>
    <w:rsid w:val="00EF1088"/>
    <w:rsid w:val="00F000FD"/>
    <w:rsid w:val="00F358DB"/>
    <w:rsid w:val="00F55850"/>
    <w:rsid w:val="00F70F0F"/>
    <w:rsid w:val="00F8017B"/>
    <w:rsid w:val="00F96132"/>
    <w:rsid w:val="00F97B6E"/>
    <w:rsid w:val="00FC0362"/>
    <w:rsid w:val="00FD3652"/>
    <w:rsid w:val="00FD66B9"/>
    <w:rsid w:val="00FE6314"/>
    <w:rsid w:val="00FE7136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068345"/>
  <w15:chartTrackingRefBased/>
  <w15:docId w15:val="{45AEC438-E4B7-4504-8B41-8FDEDCDD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437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43766B"/>
  </w:style>
  <w:style w:type="character" w:styleId="nfase">
    <w:name w:val="Emphasis"/>
    <w:basedOn w:val="Fontepargpadro"/>
    <w:uiPriority w:val="20"/>
    <w:qFormat/>
    <w:rsid w:val="0043766B"/>
    <w:rPr>
      <w:i/>
      <w:iCs/>
    </w:rPr>
  </w:style>
  <w:style w:type="character" w:customStyle="1" w:styleId="Ttulo8Char">
    <w:name w:val="Título 8 Char"/>
    <w:basedOn w:val="Fontepargpadro"/>
    <w:link w:val="Ttulo8"/>
    <w:rsid w:val="0043766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43766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766B"/>
    <w:rPr>
      <w:rFonts w:ascii="Arial" w:eastAsia="Times New Roman" w:hAnsi="Arial" w:cs="Times New Roman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43766B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4"/>
      <w:lang w:eastAsia="pt-BR"/>
    </w:rPr>
  </w:style>
  <w:style w:type="character" w:customStyle="1" w:styleId="xbe">
    <w:name w:val="_xbe"/>
    <w:basedOn w:val="Fontepargpadro"/>
    <w:rsid w:val="00070384"/>
  </w:style>
  <w:style w:type="character" w:styleId="Hyperlink">
    <w:name w:val="Hyperlink"/>
    <w:basedOn w:val="Fontepargpadro"/>
    <w:uiPriority w:val="99"/>
    <w:semiHidden/>
    <w:unhideWhenUsed/>
    <w:rsid w:val="0007038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314"/>
  </w:style>
  <w:style w:type="paragraph" w:styleId="PargrafodaLista">
    <w:name w:val="List Paragraph"/>
    <w:basedOn w:val="Normal"/>
    <w:uiPriority w:val="34"/>
    <w:qFormat/>
    <w:rsid w:val="00FE63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6B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24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4D5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2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Aline Cristina Viana Rocha</cp:lastModifiedBy>
  <cp:revision>3</cp:revision>
  <cp:lastPrinted>2017-11-23T13:31:00Z</cp:lastPrinted>
  <dcterms:created xsi:type="dcterms:W3CDTF">2018-12-03T17:14:00Z</dcterms:created>
  <dcterms:modified xsi:type="dcterms:W3CDTF">2018-12-03T17:15:00Z</dcterms:modified>
</cp:coreProperties>
</file>