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4"/>
        <w:gridCol w:w="4227"/>
        <w:gridCol w:w="2520"/>
      </w:tblGrid>
      <w:tr w:rsidR="001133AD" w:rsidRPr="00304AAC" w:rsidTr="00BC25B5">
        <w:trPr>
          <w:trHeight w:val="290"/>
        </w:trPr>
        <w:tc>
          <w:tcPr>
            <w:tcW w:w="1252" w:type="pct"/>
            <w:shd w:val="clear" w:color="auto" w:fill="auto"/>
            <w:vAlign w:val="center"/>
          </w:tcPr>
          <w:p w:rsidR="001133AD" w:rsidRDefault="001133AD" w:rsidP="00260B37">
            <w:pPr>
              <w:pStyle w:val="Ementas"/>
            </w:pPr>
            <w:r w:rsidRPr="00304AAC">
              <w:rPr>
                <w:b/>
              </w:rPr>
              <w:t>Código:</w:t>
            </w:r>
          </w:p>
          <w:p w:rsidR="001133AD" w:rsidRPr="00304AAC" w:rsidRDefault="001133AD" w:rsidP="00260B37">
            <w:pPr>
              <w:pStyle w:val="Ementas"/>
            </w:pPr>
            <w:r>
              <w:t>PIBENGC.174</w:t>
            </w:r>
          </w:p>
        </w:tc>
        <w:tc>
          <w:tcPr>
            <w:tcW w:w="2348" w:type="pct"/>
            <w:vMerge w:val="restart"/>
            <w:shd w:val="clear" w:color="auto" w:fill="auto"/>
            <w:vAlign w:val="center"/>
          </w:tcPr>
          <w:p w:rsidR="001133AD" w:rsidRPr="00304AAC" w:rsidRDefault="001133AD" w:rsidP="00260B37">
            <w:pPr>
              <w:pStyle w:val="Ementas"/>
            </w:pPr>
            <w:r w:rsidRPr="00304AAC">
              <w:rPr>
                <w:b/>
              </w:rPr>
              <w:t xml:space="preserve">Título: </w:t>
            </w:r>
            <w:r>
              <w:t xml:space="preserve">Tópicos Especiais em Engenharia 1: </w:t>
            </w:r>
            <w:r w:rsidRPr="001133AD">
              <w:t>Processos construtivos em Alvenaria Estrutural</w:t>
            </w:r>
          </w:p>
        </w:tc>
        <w:tc>
          <w:tcPr>
            <w:tcW w:w="1399" w:type="pct"/>
            <w:vMerge w:val="restart"/>
            <w:shd w:val="clear" w:color="auto" w:fill="auto"/>
            <w:vAlign w:val="center"/>
          </w:tcPr>
          <w:p w:rsidR="001133AD" w:rsidRPr="00304AAC" w:rsidRDefault="001133AD" w:rsidP="00260B37">
            <w:pPr>
              <w:pStyle w:val="Ementas"/>
            </w:pPr>
            <w:r w:rsidRPr="00304AAC">
              <w:rPr>
                <w:b/>
              </w:rPr>
              <w:t>Carga horária:</w:t>
            </w:r>
            <w:r>
              <w:t xml:space="preserve"> 3</w:t>
            </w:r>
            <w:r w:rsidRPr="00304AAC">
              <w:t>0 h</w:t>
            </w:r>
          </w:p>
        </w:tc>
      </w:tr>
      <w:tr w:rsidR="001133AD" w:rsidRPr="00304AAC" w:rsidTr="00BC25B5">
        <w:trPr>
          <w:trHeight w:val="71"/>
        </w:trPr>
        <w:tc>
          <w:tcPr>
            <w:tcW w:w="1252" w:type="pct"/>
            <w:shd w:val="clear" w:color="auto" w:fill="auto"/>
            <w:vAlign w:val="center"/>
          </w:tcPr>
          <w:p w:rsidR="001133AD" w:rsidRPr="00304AAC" w:rsidRDefault="001133AD" w:rsidP="00260B37">
            <w:pPr>
              <w:pStyle w:val="Ementas"/>
            </w:pPr>
            <w:r w:rsidRPr="00304AAC">
              <w:rPr>
                <w:b/>
              </w:rPr>
              <w:t>Pré-requisito:</w:t>
            </w:r>
          </w:p>
          <w:p w:rsidR="001133AD" w:rsidRPr="00304AAC" w:rsidRDefault="001133AD" w:rsidP="00260B37">
            <w:pPr>
              <w:pStyle w:val="Ementas"/>
              <w:rPr>
                <w:b/>
              </w:rPr>
            </w:pPr>
            <w:r w:rsidRPr="00304AAC">
              <w:t>Não aplicável.</w:t>
            </w:r>
          </w:p>
        </w:tc>
        <w:tc>
          <w:tcPr>
            <w:tcW w:w="2348" w:type="pct"/>
            <w:vMerge/>
            <w:shd w:val="clear" w:color="auto" w:fill="auto"/>
            <w:vAlign w:val="center"/>
          </w:tcPr>
          <w:p w:rsidR="001133AD" w:rsidRPr="00304AAC" w:rsidRDefault="001133AD" w:rsidP="00260B37">
            <w:pPr>
              <w:pStyle w:val="Ementas"/>
              <w:rPr>
                <w:b/>
              </w:rPr>
            </w:pPr>
          </w:p>
        </w:tc>
        <w:tc>
          <w:tcPr>
            <w:tcW w:w="1399" w:type="pct"/>
            <w:vMerge/>
            <w:shd w:val="clear" w:color="auto" w:fill="auto"/>
            <w:vAlign w:val="center"/>
          </w:tcPr>
          <w:p w:rsidR="001133AD" w:rsidRPr="00304AAC" w:rsidRDefault="001133AD" w:rsidP="00260B37">
            <w:pPr>
              <w:pStyle w:val="Ementas"/>
              <w:rPr>
                <w:b/>
              </w:rPr>
            </w:pPr>
          </w:p>
        </w:tc>
      </w:tr>
      <w:tr w:rsidR="001133AD" w:rsidRPr="00304AAC" w:rsidTr="00BC25B5">
        <w:trPr>
          <w:trHeight w:val="71"/>
        </w:trPr>
        <w:tc>
          <w:tcPr>
            <w:tcW w:w="1252" w:type="pct"/>
            <w:shd w:val="clear" w:color="auto" w:fill="auto"/>
            <w:vAlign w:val="center"/>
          </w:tcPr>
          <w:p w:rsidR="001133AD" w:rsidRPr="00304AAC" w:rsidRDefault="001133AD" w:rsidP="00260B37">
            <w:pPr>
              <w:pStyle w:val="Ementas"/>
            </w:pPr>
            <w:proofErr w:type="spellStart"/>
            <w:r>
              <w:rPr>
                <w:b/>
              </w:rPr>
              <w:t>Correquisito</w:t>
            </w:r>
            <w:proofErr w:type="spellEnd"/>
            <w:r w:rsidRPr="00304AAC">
              <w:rPr>
                <w:b/>
              </w:rPr>
              <w:t>:</w:t>
            </w:r>
          </w:p>
          <w:p w:rsidR="001133AD" w:rsidRPr="00304AAC" w:rsidRDefault="001133AD" w:rsidP="00260B37">
            <w:pPr>
              <w:pStyle w:val="Ementas"/>
            </w:pPr>
            <w:r w:rsidRPr="00304AAC">
              <w:t>Não aplicável.</w:t>
            </w:r>
          </w:p>
        </w:tc>
        <w:tc>
          <w:tcPr>
            <w:tcW w:w="2348" w:type="pct"/>
            <w:vMerge/>
            <w:shd w:val="clear" w:color="auto" w:fill="auto"/>
            <w:vAlign w:val="center"/>
          </w:tcPr>
          <w:p w:rsidR="001133AD" w:rsidRPr="00304AAC" w:rsidRDefault="001133AD" w:rsidP="00260B37">
            <w:pPr>
              <w:pStyle w:val="Ementas"/>
              <w:rPr>
                <w:b/>
              </w:rPr>
            </w:pPr>
          </w:p>
        </w:tc>
        <w:tc>
          <w:tcPr>
            <w:tcW w:w="1399" w:type="pct"/>
            <w:shd w:val="clear" w:color="auto" w:fill="auto"/>
            <w:vAlign w:val="center"/>
          </w:tcPr>
          <w:p w:rsidR="001133AD" w:rsidRPr="00304AAC" w:rsidRDefault="001133AD" w:rsidP="00260B37">
            <w:pPr>
              <w:pStyle w:val="Ementas"/>
            </w:pPr>
            <w:r w:rsidRPr="00304AAC">
              <w:rPr>
                <w:b/>
              </w:rPr>
              <w:t>Natureza:</w:t>
            </w:r>
            <w:r>
              <w:t xml:space="preserve"> Optativa</w:t>
            </w:r>
          </w:p>
        </w:tc>
      </w:tr>
      <w:tr w:rsidR="001133AD" w:rsidRPr="00304AAC" w:rsidTr="00BC25B5">
        <w:trPr>
          <w:trHeight w:val="1132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1133AD" w:rsidRPr="00304AAC" w:rsidRDefault="001133AD" w:rsidP="00260B37">
            <w:pPr>
              <w:pStyle w:val="Ementas"/>
              <w:rPr>
                <w:color w:val="000000"/>
                <w:sz w:val="23"/>
                <w:szCs w:val="23"/>
              </w:rPr>
            </w:pPr>
            <w:r w:rsidRPr="00304AAC">
              <w:rPr>
                <w:b/>
              </w:rPr>
              <w:t>Ementa:</w:t>
            </w:r>
          </w:p>
          <w:p w:rsidR="001133AD" w:rsidRPr="00304AAC" w:rsidRDefault="00375F49" w:rsidP="00375F49">
            <w:pPr>
              <w:pStyle w:val="Ementas"/>
            </w:pPr>
            <w:r>
              <w:t>Introdução ao conceito de alvenaria de vedação e alvenaria estrutural, características do materiais utilizados, modulação, compatibilização de projetos, canteiro de obra, normalização, técnicas construtivas, controle tecnológico e patologias.</w:t>
            </w:r>
          </w:p>
        </w:tc>
      </w:tr>
      <w:tr w:rsidR="001133AD" w:rsidRPr="00304AAC" w:rsidTr="00BC25B5">
        <w:trPr>
          <w:trHeight w:val="3154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1133AD" w:rsidRPr="00304AAC" w:rsidRDefault="001133AD" w:rsidP="00260B37">
            <w:pPr>
              <w:pStyle w:val="Ementas"/>
              <w:rPr>
                <w:b/>
              </w:rPr>
            </w:pPr>
            <w:r w:rsidRPr="00304AAC">
              <w:rPr>
                <w:b/>
              </w:rPr>
              <w:t>Objetivo Geral:</w:t>
            </w:r>
          </w:p>
          <w:p w:rsidR="001133AD" w:rsidRPr="00304AAC" w:rsidRDefault="00375F49" w:rsidP="00260B37">
            <w:pPr>
              <w:pStyle w:val="Ementas"/>
              <w:rPr>
                <w:noProof/>
              </w:rPr>
            </w:pPr>
            <w:r>
              <w:rPr>
                <w:noProof/>
              </w:rPr>
              <w:t>Apresentar ao aluno os processos construtivos acerca da alvenaria estrutural, bem como os cuidados neste tipo de projeto com as interpretações normativas e levando em consideração o controle tecnológico.</w:t>
            </w:r>
          </w:p>
          <w:p w:rsidR="001133AD" w:rsidRPr="00304AAC" w:rsidRDefault="001133AD" w:rsidP="00260B37">
            <w:pPr>
              <w:pStyle w:val="Ementas"/>
              <w:rPr>
                <w:noProof/>
              </w:rPr>
            </w:pPr>
          </w:p>
          <w:p w:rsidR="001133AD" w:rsidRPr="00304AAC" w:rsidRDefault="001133AD" w:rsidP="00260B37">
            <w:pPr>
              <w:pStyle w:val="Ementas"/>
              <w:rPr>
                <w:b/>
              </w:rPr>
            </w:pPr>
            <w:r w:rsidRPr="00304AAC">
              <w:rPr>
                <w:b/>
              </w:rPr>
              <w:t>Objetivos Específicos:</w:t>
            </w:r>
          </w:p>
          <w:p w:rsidR="00B23F3E" w:rsidRDefault="00B23F3E" w:rsidP="00B23F3E">
            <w:pPr>
              <w:pStyle w:val="Ementas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>Permitir ao discente aprofundar o conhecimento sobre tecnologias acerca da alvenaria estrutural, no ambito de fornecer embasamentos para escolha deste método em edificações</w:t>
            </w:r>
          </w:p>
          <w:p w:rsidR="00BC76CE" w:rsidRDefault="00BC76CE" w:rsidP="00B23F3E">
            <w:pPr>
              <w:pStyle w:val="Ementas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>Conhecer os materiais utilizados em edificações de alvenaria estrutural</w:t>
            </w:r>
          </w:p>
          <w:p w:rsidR="00B23F3E" w:rsidRPr="00304AAC" w:rsidRDefault="00B23F3E" w:rsidP="00B23F3E">
            <w:pPr>
              <w:pStyle w:val="Ementas"/>
              <w:ind w:left="720"/>
              <w:rPr>
                <w:noProof/>
              </w:rPr>
            </w:pPr>
          </w:p>
        </w:tc>
      </w:tr>
      <w:tr w:rsidR="001133AD" w:rsidRPr="00304AAC" w:rsidTr="00BC25B5">
        <w:trPr>
          <w:trHeight w:val="2548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1133AD" w:rsidRPr="00304AAC" w:rsidRDefault="001133AD" w:rsidP="00260B37">
            <w:pPr>
              <w:pStyle w:val="Ementas"/>
              <w:rPr>
                <w:b/>
              </w:rPr>
            </w:pPr>
            <w:r w:rsidRPr="00304AAC">
              <w:rPr>
                <w:b/>
              </w:rPr>
              <w:t>Bibliografia Básica:</w:t>
            </w:r>
          </w:p>
          <w:p w:rsidR="000D43D1" w:rsidRDefault="00BC25B5" w:rsidP="002A6ACE">
            <w:pPr>
              <w:pStyle w:val="Ementas"/>
              <w:numPr>
                <w:ilvl w:val="0"/>
                <w:numId w:val="3"/>
              </w:numPr>
            </w:pPr>
            <w:r>
              <w:t>MOHAMAD, G.; MACHADO, D. W. N.; JANTSCH, A. C. A.</w:t>
            </w:r>
            <w:r w:rsidR="00CA227B">
              <w:t xml:space="preserve"> </w:t>
            </w:r>
            <w:r w:rsidR="000D43D1" w:rsidRPr="00CA227B">
              <w:rPr>
                <w:b/>
              </w:rPr>
              <w:t>Alvenaria Estrutural: Construindo o conhecimento</w:t>
            </w:r>
            <w:r w:rsidR="000D43D1" w:rsidRPr="000D43D1">
              <w:t xml:space="preserve">. São Paulo: Edgard </w:t>
            </w:r>
            <w:proofErr w:type="spellStart"/>
            <w:r w:rsidR="000D43D1" w:rsidRPr="000D43D1">
              <w:t>Blucher</w:t>
            </w:r>
            <w:proofErr w:type="spellEnd"/>
            <w:r w:rsidR="000D43D1" w:rsidRPr="000D43D1">
              <w:t>, 2018. 168 p.</w:t>
            </w:r>
            <w:r>
              <w:t xml:space="preserve"> Disponível em: &lt; </w:t>
            </w:r>
            <w:r w:rsidR="00CA227B" w:rsidRPr="00CA227B">
              <w:t>http://ifmg.bv3.digitalpages.com.br/users/publications/9788521211037</w:t>
            </w:r>
            <w:r>
              <w:t>&gt;</w:t>
            </w:r>
            <w:r w:rsidR="00426842">
              <w:t xml:space="preserve"> Acess</w:t>
            </w:r>
            <w:r w:rsidR="00CA227B">
              <w:t xml:space="preserve">o em 11 de </w:t>
            </w:r>
            <w:proofErr w:type="spellStart"/>
            <w:r w:rsidR="00CA227B">
              <w:t>jun</w:t>
            </w:r>
            <w:proofErr w:type="spellEnd"/>
            <w:r w:rsidR="00CA227B">
              <w:t xml:space="preserve"> de 2018.</w:t>
            </w:r>
          </w:p>
          <w:p w:rsidR="0051413D" w:rsidRDefault="000D43D1" w:rsidP="002A6ACE">
            <w:pPr>
              <w:pStyle w:val="Ementas"/>
              <w:numPr>
                <w:ilvl w:val="0"/>
                <w:numId w:val="3"/>
              </w:numPr>
            </w:pPr>
            <w:r w:rsidRPr="000D43D1">
              <w:t xml:space="preserve">SÁNCHEZ, Emil (Org.). </w:t>
            </w:r>
            <w:r w:rsidRPr="00CA227B">
              <w:rPr>
                <w:b/>
              </w:rPr>
              <w:t>Nova normalização brasileira para alvenaria estrutural</w:t>
            </w:r>
            <w:r w:rsidRPr="000D43D1">
              <w:t xml:space="preserve">. Rio de Janeiro: </w:t>
            </w:r>
            <w:proofErr w:type="spellStart"/>
            <w:r w:rsidRPr="000D43D1">
              <w:t>Interciência</w:t>
            </w:r>
            <w:proofErr w:type="spellEnd"/>
            <w:r w:rsidRPr="000D43D1">
              <w:t>, 2013.</w:t>
            </w:r>
            <w:r>
              <w:t xml:space="preserve"> Disponível em: &lt; </w:t>
            </w:r>
            <w:r w:rsidRPr="000D43D1">
              <w:t>http://ifmg.bv3.digitalpages.com.br/users/publications/978857193316</w:t>
            </w:r>
            <w:r>
              <w:t>3&gt;</w:t>
            </w:r>
            <w:r w:rsidR="00426842">
              <w:t xml:space="preserve"> Acess</w:t>
            </w:r>
            <w:r w:rsidR="00CA227B">
              <w:t xml:space="preserve">o em 11 de </w:t>
            </w:r>
            <w:proofErr w:type="spellStart"/>
            <w:r w:rsidR="00CA227B">
              <w:t>jun</w:t>
            </w:r>
            <w:proofErr w:type="spellEnd"/>
            <w:r w:rsidR="00CA227B">
              <w:t xml:space="preserve"> de 2018.</w:t>
            </w:r>
          </w:p>
          <w:p w:rsidR="001133AD" w:rsidRPr="00304AAC" w:rsidRDefault="002A6ACE" w:rsidP="002A6ACE">
            <w:pPr>
              <w:pStyle w:val="Ementas"/>
              <w:numPr>
                <w:ilvl w:val="0"/>
                <w:numId w:val="3"/>
              </w:numPr>
            </w:pPr>
            <w:r>
              <w:t xml:space="preserve">PARSEKIAN, G. A. </w:t>
            </w:r>
            <w:r w:rsidRPr="003E2FC5">
              <w:rPr>
                <w:b/>
              </w:rPr>
              <w:t>Parâmetros de projetos de alvenaria estrutural com blocos de concreto</w:t>
            </w:r>
            <w:r>
              <w:t xml:space="preserve">. </w:t>
            </w:r>
            <w:r w:rsidR="00117FBF">
              <w:t xml:space="preserve">São Carlos. </w:t>
            </w:r>
            <w:r>
              <w:t>EUSFSCAR, 2012. 85 p.</w:t>
            </w:r>
          </w:p>
        </w:tc>
      </w:tr>
      <w:tr w:rsidR="001133AD" w:rsidRPr="00BF1C04" w:rsidTr="00BC25B5">
        <w:trPr>
          <w:trHeight w:val="2832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1133AD" w:rsidRPr="00304AAC" w:rsidRDefault="001133AD" w:rsidP="00260B37">
            <w:pPr>
              <w:pStyle w:val="Ementas"/>
            </w:pPr>
            <w:r w:rsidRPr="00304AAC">
              <w:rPr>
                <w:b/>
              </w:rPr>
              <w:t>Bibliografia Complementar:</w:t>
            </w:r>
          </w:p>
          <w:p w:rsidR="0051413D" w:rsidRDefault="0051413D" w:rsidP="009E53C9">
            <w:pPr>
              <w:pStyle w:val="Ementas"/>
              <w:numPr>
                <w:ilvl w:val="0"/>
                <w:numId w:val="2"/>
              </w:numPr>
            </w:pPr>
            <w:r>
              <w:t xml:space="preserve">DUARTE, R. B. </w:t>
            </w:r>
            <w:r w:rsidRPr="003E2FC5">
              <w:rPr>
                <w:b/>
              </w:rPr>
              <w:t>Recomendações para o Projeto e Execução de Edifícios de Alvenaria Estrutural</w:t>
            </w:r>
            <w:r>
              <w:t>.</w:t>
            </w:r>
            <w:r w:rsidR="009E53C9">
              <w:t xml:space="preserve"> </w:t>
            </w:r>
            <w:r w:rsidR="003161E4">
              <w:t>Porto Alegre: ANICER</w:t>
            </w:r>
            <w:r w:rsidR="009E53C9" w:rsidRPr="009E53C9">
              <w:t xml:space="preserve"> 199</w:t>
            </w:r>
            <w:r w:rsidR="00CB5C3D">
              <w:t>9</w:t>
            </w:r>
            <w:r w:rsidR="009E53C9" w:rsidRPr="009E53C9">
              <w:t>. 78 p.</w:t>
            </w:r>
          </w:p>
          <w:p w:rsidR="002A6ACE" w:rsidRDefault="002A6ACE" w:rsidP="0051413D">
            <w:pPr>
              <w:pStyle w:val="Ementas"/>
              <w:numPr>
                <w:ilvl w:val="0"/>
                <w:numId w:val="2"/>
              </w:numPr>
            </w:pPr>
            <w:r w:rsidRPr="0051413D">
              <w:t xml:space="preserve">MOLITERNO, </w:t>
            </w:r>
            <w:proofErr w:type="spellStart"/>
            <w:r w:rsidRPr="0051413D">
              <w:t>Antonio</w:t>
            </w:r>
            <w:proofErr w:type="spellEnd"/>
            <w:r w:rsidRPr="0051413D">
              <w:t xml:space="preserve">. </w:t>
            </w:r>
            <w:r w:rsidRPr="00CA227B">
              <w:rPr>
                <w:b/>
              </w:rPr>
              <w:t>Caderno de estruturas em alvenaria e concreto simples</w:t>
            </w:r>
            <w:r w:rsidR="00117FBF">
              <w:t xml:space="preserve">. São Paulo: </w:t>
            </w:r>
            <w:proofErr w:type="spellStart"/>
            <w:r w:rsidR="00117FBF">
              <w:t>Blucher</w:t>
            </w:r>
            <w:proofErr w:type="spellEnd"/>
            <w:r w:rsidR="00117FBF">
              <w:t xml:space="preserve">, </w:t>
            </w:r>
            <w:r w:rsidRPr="0051413D">
              <w:t>1995. 374 p.</w:t>
            </w:r>
          </w:p>
          <w:p w:rsidR="0051413D" w:rsidRDefault="0051413D" w:rsidP="0051413D">
            <w:pPr>
              <w:pStyle w:val="Ementas"/>
              <w:numPr>
                <w:ilvl w:val="0"/>
                <w:numId w:val="2"/>
              </w:numPr>
            </w:pPr>
            <w:r>
              <w:t>PRUDENCIO Jr, L. R.; OLIVEIRA A. L.; BEDIN C. A</w:t>
            </w:r>
            <w:r w:rsidRPr="003E2FC5">
              <w:rPr>
                <w:b/>
              </w:rPr>
              <w:t>., Alvenaria Estrutural de Blocos de Concreto</w:t>
            </w:r>
            <w:r w:rsidR="003161E4">
              <w:t xml:space="preserve">, Florianópolis. Editora Gráfica </w:t>
            </w:r>
            <w:proofErr w:type="spellStart"/>
            <w:r w:rsidR="003161E4">
              <w:t>Palloti</w:t>
            </w:r>
            <w:proofErr w:type="spellEnd"/>
            <w:r w:rsidR="003161E4">
              <w:t>.</w:t>
            </w:r>
            <w:r>
              <w:t xml:space="preserve"> 2002.</w:t>
            </w:r>
            <w:r w:rsidR="003161E4">
              <w:t xml:space="preserve"> 208 p.</w:t>
            </w:r>
          </w:p>
          <w:p w:rsidR="0051413D" w:rsidRDefault="0051413D" w:rsidP="0051413D">
            <w:pPr>
              <w:pStyle w:val="Ementas"/>
              <w:numPr>
                <w:ilvl w:val="0"/>
                <w:numId w:val="2"/>
              </w:numPr>
            </w:pPr>
            <w:r>
              <w:t xml:space="preserve">RAMALHO, M. A.; CORREA, M. R. S. </w:t>
            </w:r>
            <w:r w:rsidRPr="003E2FC5">
              <w:rPr>
                <w:b/>
              </w:rPr>
              <w:t>Projeto de Edifícios de Alvenaria Estrutural</w:t>
            </w:r>
            <w:r>
              <w:t xml:space="preserve">. </w:t>
            </w:r>
            <w:r w:rsidR="00D934F5">
              <w:t xml:space="preserve">São Paulo. </w:t>
            </w:r>
            <w:r w:rsidR="00D754CD">
              <w:t>Editora Pini</w:t>
            </w:r>
            <w:bookmarkStart w:id="0" w:name="_GoBack"/>
            <w:bookmarkEnd w:id="0"/>
            <w:r>
              <w:t>, 2003.</w:t>
            </w:r>
          </w:p>
          <w:p w:rsidR="001133AD" w:rsidRPr="00304AAC" w:rsidRDefault="0051413D" w:rsidP="0051413D">
            <w:pPr>
              <w:pStyle w:val="Ementas"/>
              <w:numPr>
                <w:ilvl w:val="0"/>
                <w:numId w:val="2"/>
              </w:numPr>
            </w:pPr>
            <w:r>
              <w:t xml:space="preserve">TAUIL, C. A., NESE, F. J. M. </w:t>
            </w:r>
            <w:r w:rsidRPr="003E2FC5">
              <w:rPr>
                <w:b/>
              </w:rPr>
              <w:t>Alvenaria Estrutural</w:t>
            </w:r>
            <w:r>
              <w:t>,</w:t>
            </w:r>
            <w:r w:rsidR="00234AF1">
              <w:t xml:space="preserve"> São Paulo.</w:t>
            </w:r>
            <w:r>
              <w:t xml:space="preserve"> Editora </w:t>
            </w:r>
            <w:proofErr w:type="spellStart"/>
            <w:r>
              <w:t>Pini</w:t>
            </w:r>
            <w:proofErr w:type="spellEnd"/>
            <w:r>
              <w:t>, 2010.</w:t>
            </w:r>
            <w:r w:rsidR="000B5B62">
              <w:t xml:space="preserve"> 181 p.</w:t>
            </w:r>
          </w:p>
        </w:tc>
      </w:tr>
    </w:tbl>
    <w:p w:rsidR="0044107E" w:rsidRPr="001133AD" w:rsidRDefault="0044107E" w:rsidP="001133AD"/>
    <w:sectPr w:rsidR="0044107E" w:rsidRPr="001133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C32EB"/>
    <w:multiLevelType w:val="hybridMultilevel"/>
    <w:tmpl w:val="5D1EBB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167969"/>
    <w:multiLevelType w:val="hybridMultilevel"/>
    <w:tmpl w:val="0DF6D5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12DA1"/>
    <w:multiLevelType w:val="hybridMultilevel"/>
    <w:tmpl w:val="735AA8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AD"/>
    <w:rsid w:val="000B5B62"/>
    <w:rsid w:val="000D43D1"/>
    <w:rsid w:val="001133AD"/>
    <w:rsid w:val="00117FBF"/>
    <w:rsid w:val="00234AF1"/>
    <w:rsid w:val="002A6ACE"/>
    <w:rsid w:val="003161E4"/>
    <w:rsid w:val="00375F49"/>
    <w:rsid w:val="003E2FC5"/>
    <w:rsid w:val="00426842"/>
    <w:rsid w:val="0044107E"/>
    <w:rsid w:val="0051413D"/>
    <w:rsid w:val="0098747D"/>
    <w:rsid w:val="009E53C9"/>
    <w:rsid w:val="00B23F3E"/>
    <w:rsid w:val="00BC25B5"/>
    <w:rsid w:val="00BC76CE"/>
    <w:rsid w:val="00C07542"/>
    <w:rsid w:val="00CA227B"/>
    <w:rsid w:val="00CB5C3D"/>
    <w:rsid w:val="00D754CD"/>
    <w:rsid w:val="00D934F5"/>
    <w:rsid w:val="00F3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3AD"/>
    <w:pPr>
      <w:spacing w:before="120" w:after="12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entas">
    <w:name w:val="Ementas"/>
    <w:qFormat/>
    <w:rsid w:val="001133AD"/>
    <w:pPr>
      <w:spacing w:after="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eastAsia="ar-SA" w:bidi="hi-IN"/>
    </w:rPr>
  </w:style>
  <w:style w:type="character" w:styleId="Hyperlink">
    <w:name w:val="Hyperlink"/>
    <w:basedOn w:val="Fontepargpadro"/>
    <w:uiPriority w:val="99"/>
    <w:unhideWhenUsed/>
    <w:rsid w:val="000D43D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3AD"/>
    <w:pPr>
      <w:spacing w:before="120" w:after="12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entas">
    <w:name w:val="Ementas"/>
    <w:qFormat/>
    <w:rsid w:val="001133AD"/>
    <w:pPr>
      <w:spacing w:after="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eastAsia="ar-SA" w:bidi="hi-IN"/>
    </w:rPr>
  </w:style>
  <w:style w:type="character" w:styleId="Hyperlink">
    <w:name w:val="Hyperlink"/>
    <w:basedOn w:val="Fontepargpadro"/>
    <w:uiPriority w:val="99"/>
    <w:unhideWhenUsed/>
    <w:rsid w:val="000D43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Pastre Pereira</dc:creator>
  <cp:lastModifiedBy>Mônica do Nascimento Barros</cp:lastModifiedBy>
  <cp:revision>2</cp:revision>
  <dcterms:created xsi:type="dcterms:W3CDTF">2018-07-12T16:42:00Z</dcterms:created>
  <dcterms:modified xsi:type="dcterms:W3CDTF">2018-07-12T16:42:00Z</dcterms:modified>
</cp:coreProperties>
</file>