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3"/>
        <w:gridCol w:w="4095"/>
        <w:gridCol w:w="2442"/>
      </w:tblGrid>
      <w:tr w:rsidR="000368A0" w:rsidRPr="003237BD" w:rsidTr="00E456BA">
        <w:trPr>
          <w:trHeight w:val="283"/>
        </w:trPr>
        <w:tc>
          <w:tcPr>
            <w:tcW w:w="1252" w:type="pct"/>
            <w:shd w:val="clear" w:color="auto" w:fill="auto"/>
            <w:vAlign w:val="center"/>
          </w:tcPr>
          <w:p w:rsidR="000368A0" w:rsidRPr="003237BD" w:rsidRDefault="000368A0" w:rsidP="00E456BA">
            <w:pPr>
              <w:pStyle w:val="Ementas"/>
            </w:pPr>
            <w:bookmarkStart w:id="0" w:name="_GoBack"/>
            <w:bookmarkEnd w:id="0"/>
            <w:r w:rsidRPr="003237BD">
              <w:rPr>
                <w:b/>
              </w:rPr>
              <w:t>Código:</w:t>
            </w:r>
            <w:r w:rsidRPr="003237BD">
              <w:t xml:space="preserve"> </w:t>
            </w:r>
            <w:r>
              <w:t>PIBENGC.167</w:t>
            </w:r>
          </w:p>
        </w:tc>
        <w:tc>
          <w:tcPr>
            <w:tcW w:w="2348" w:type="pct"/>
            <w:vMerge w:val="restart"/>
            <w:shd w:val="clear" w:color="auto" w:fill="auto"/>
            <w:vAlign w:val="center"/>
          </w:tcPr>
          <w:p w:rsidR="000368A0" w:rsidRPr="003237BD" w:rsidRDefault="000368A0" w:rsidP="00E456BA">
            <w:pPr>
              <w:pStyle w:val="Ementas"/>
            </w:pPr>
            <w:r>
              <w:rPr>
                <w:b/>
              </w:rPr>
              <w:t xml:space="preserve">Título: </w:t>
            </w:r>
            <w:r>
              <w:t>Química Geral Aplicada à Engenharia</w:t>
            </w:r>
          </w:p>
        </w:tc>
        <w:tc>
          <w:tcPr>
            <w:tcW w:w="1400" w:type="pct"/>
            <w:vMerge w:val="restart"/>
            <w:shd w:val="clear" w:color="auto" w:fill="auto"/>
            <w:vAlign w:val="center"/>
          </w:tcPr>
          <w:p w:rsidR="000368A0" w:rsidRPr="003237BD" w:rsidRDefault="000368A0" w:rsidP="00E456BA">
            <w:pPr>
              <w:pStyle w:val="Ementas"/>
            </w:pPr>
            <w:r w:rsidRPr="003237BD">
              <w:rPr>
                <w:b/>
              </w:rPr>
              <w:t>Carga horária:</w:t>
            </w:r>
            <w:r w:rsidRPr="003237BD">
              <w:t xml:space="preserve"> </w:t>
            </w:r>
            <w:r>
              <w:t>30</w:t>
            </w:r>
            <w:r w:rsidRPr="003237BD">
              <w:t xml:space="preserve"> h</w:t>
            </w:r>
          </w:p>
        </w:tc>
      </w:tr>
      <w:tr w:rsidR="000368A0" w:rsidRPr="003237BD" w:rsidTr="00E456BA">
        <w:trPr>
          <w:trHeight w:val="70"/>
        </w:trPr>
        <w:tc>
          <w:tcPr>
            <w:tcW w:w="1252" w:type="pct"/>
            <w:shd w:val="clear" w:color="auto" w:fill="auto"/>
            <w:vAlign w:val="center"/>
          </w:tcPr>
          <w:p w:rsidR="000368A0" w:rsidRPr="003237BD" w:rsidRDefault="000368A0" w:rsidP="00E456BA">
            <w:pPr>
              <w:pStyle w:val="Ementas"/>
            </w:pPr>
            <w:r w:rsidRPr="003237BD">
              <w:rPr>
                <w:b/>
              </w:rPr>
              <w:t>Pré-requisito:</w:t>
            </w:r>
          </w:p>
          <w:p w:rsidR="000368A0" w:rsidRPr="003237BD" w:rsidRDefault="000368A0" w:rsidP="00E456BA">
            <w:pPr>
              <w:pStyle w:val="Ementas"/>
              <w:rPr>
                <w:b/>
              </w:rPr>
            </w:pPr>
            <w:r>
              <w:t>PIBENGC.113</w:t>
            </w:r>
          </w:p>
        </w:tc>
        <w:tc>
          <w:tcPr>
            <w:tcW w:w="2348" w:type="pct"/>
            <w:vMerge/>
            <w:shd w:val="clear" w:color="auto" w:fill="auto"/>
            <w:vAlign w:val="center"/>
          </w:tcPr>
          <w:p w:rsidR="000368A0" w:rsidRPr="003237BD" w:rsidRDefault="000368A0" w:rsidP="00E456BA">
            <w:pPr>
              <w:pStyle w:val="Ementas"/>
              <w:rPr>
                <w:b/>
              </w:rPr>
            </w:pPr>
          </w:p>
        </w:tc>
        <w:tc>
          <w:tcPr>
            <w:tcW w:w="1400" w:type="pct"/>
            <w:vMerge/>
            <w:shd w:val="clear" w:color="auto" w:fill="auto"/>
            <w:vAlign w:val="center"/>
          </w:tcPr>
          <w:p w:rsidR="000368A0" w:rsidRPr="003237BD" w:rsidRDefault="000368A0" w:rsidP="00E456BA">
            <w:pPr>
              <w:pStyle w:val="Ementas"/>
              <w:rPr>
                <w:b/>
              </w:rPr>
            </w:pPr>
          </w:p>
        </w:tc>
      </w:tr>
      <w:tr w:rsidR="000368A0" w:rsidRPr="003237BD" w:rsidTr="00E456BA">
        <w:trPr>
          <w:trHeight w:val="70"/>
        </w:trPr>
        <w:tc>
          <w:tcPr>
            <w:tcW w:w="1252" w:type="pct"/>
            <w:shd w:val="clear" w:color="auto" w:fill="auto"/>
            <w:vAlign w:val="center"/>
          </w:tcPr>
          <w:p w:rsidR="000368A0" w:rsidRPr="003237BD" w:rsidRDefault="000368A0" w:rsidP="00E456BA">
            <w:pPr>
              <w:pStyle w:val="Ementas"/>
            </w:pPr>
            <w:proofErr w:type="spellStart"/>
            <w:r>
              <w:rPr>
                <w:b/>
              </w:rPr>
              <w:t>Correquisito</w:t>
            </w:r>
            <w:proofErr w:type="spellEnd"/>
            <w:r w:rsidRPr="003237BD">
              <w:rPr>
                <w:b/>
              </w:rPr>
              <w:t>:</w:t>
            </w:r>
          </w:p>
          <w:p w:rsidR="000368A0" w:rsidRPr="003237BD" w:rsidRDefault="000368A0" w:rsidP="00E456BA">
            <w:pPr>
              <w:pStyle w:val="Ementas"/>
            </w:pPr>
            <w:r>
              <w:t>Não aplicável.</w:t>
            </w:r>
          </w:p>
        </w:tc>
        <w:tc>
          <w:tcPr>
            <w:tcW w:w="2348" w:type="pct"/>
            <w:vMerge/>
            <w:shd w:val="clear" w:color="auto" w:fill="auto"/>
            <w:vAlign w:val="center"/>
          </w:tcPr>
          <w:p w:rsidR="000368A0" w:rsidRPr="003237BD" w:rsidRDefault="000368A0" w:rsidP="00E456BA">
            <w:pPr>
              <w:pStyle w:val="Ementas"/>
              <w:rPr>
                <w:b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:rsidR="000368A0" w:rsidRPr="003237BD" w:rsidRDefault="000368A0" w:rsidP="00E456BA">
            <w:pPr>
              <w:pStyle w:val="Ementas"/>
            </w:pPr>
            <w:r w:rsidRPr="003237BD">
              <w:rPr>
                <w:b/>
              </w:rPr>
              <w:t>Natureza:</w:t>
            </w:r>
            <w:r w:rsidRPr="003237BD">
              <w:t xml:space="preserve"> </w:t>
            </w:r>
            <w:r>
              <w:t>Optativa</w:t>
            </w:r>
          </w:p>
        </w:tc>
      </w:tr>
      <w:tr w:rsidR="000368A0" w:rsidRPr="003237BD" w:rsidTr="00E456BA">
        <w:tc>
          <w:tcPr>
            <w:tcW w:w="5000" w:type="pct"/>
            <w:gridSpan w:val="3"/>
            <w:shd w:val="clear" w:color="auto" w:fill="auto"/>
            <w:vAlign w:val="center"/>
          </w:tcPr>
          <w:p w:rsidR="000368A0" w:rsidRPr="003237BD" w:rsidRDefault="000368A0" w:rsidP="00E456BA">
            <w:pPr>
              <w:pStyle w:val="Ementas"/>
              <w:rPr>
                <w:color w:val="000000"/>
                <w:sz w:val="23"/>
                <w:szCs w:val="23"/>
              </w:rPr>
            </w:pPr>
            <w:r w:rsidRPr="003237BD">
              <w:rPr>
                <w:b/>
              </w:rPr>
              <w:t>Ementa:</w:t>
            </w:r>
          </w:p>
          <w:p w:rsidR="000368A0" w:rsidRPr="003237BD" w:rsidRDefault="000368A0" w:rsidP="00E456BA">
            <w:pPr>
              <w:pStyle w:val="Ementas"/>
            </w:pPr>
            <w:r w:rsidRPr="006145D9">
              <w:t>Química do saneamento básico. Metais e corrosão. Química do concreto.</w:t>
            </w:r>
            <w:r>
              <w:t xml:space="preserve"> Materiais modernos aplicados em E</w:t>
            </w:r>
            <w:r w:rsidRPr="006145D9">
              <w:t>ng</w:t>
            </w:r>
            <w:r>
              <w:t>enharia Civil</w:t>
            </w:r>
            <w:r w:rsidRPr="006145D9">
              <w:t>.</w:t>
            </w:r>
          </w:p>
        </w:tc>
      </w:tr>
      <w:tr w:rsidR="000368A0" w:rsidRPr="003237BD" w:rsidTr="00E456BA">
        <w:tc>
          <w:tcPr>
            <w:tcW w:w="5000" w:type="pct"/>
            <w:gridSpan w:val="3"/>
            <w:shd w:val="clear" w:color="auto" w:fill="auto"/>
            <w:vAlign w:val="center"/>
          </w:tcPr>
          <w:p w:rsidR="000368A0" w:rsidRPr="003237BD" w:rsidRDefault="000368A0" w:rsidP="00E456BA">
            <w:pPr>
              <w:pStyle w:val="Ementas"/>
              <w:rPr>
                <w:b/>
              </w:rPr>
            </w:pPr>
            <w:r w:rsidRPr="003237BD">
              <w:rPr>
                <w:b/>
              </w:rPr>
              <w:t>Objetivo Geral:</w:t>
            </w:r>
          </w:p>
          <w:p w:rsidR="000368A0" w:rsidRDefault="000368A0" w:rsidP="00E456BA">
            <w:pPr>
              <w:pStyle w:val="Ementas"/>
              <w:rPr>
                <w:noProof/>
              </w:rPr>
            </w:pPr>
            <w:r w:rsidRPr="006145D9">
              <w:rPr>
                <w:noProof/>
              </w:rPr>
              <w:t>Conhecer os fundamentos da Química e suas aplicações na Engenharia Civil.</w:t>
            </w:r>
          </w:p>
          <w:p w:rsidR="000368A0" w:rsidRPr="003237BD" w:rsidRDefault="000368A0" w:rsidP="00E456BA">
            <w:pPr>
              <w:pStyle w:val="Ementas"/>
              <w:rPr>
                <w:b/>
              </w:rPr>
            </w:pPr>
          </w:p>
          <w:p w:rsidR="000368A0" w:rsidRPr="003237BD" w:rsidRDefault="000368A0" w:rsidP="00E456BA">
            <w:pPr>
              <w:pStyle w:val="Ementas"/>
              <w:rPr>
                <w:b/>
              </w:rPr>
            </w:pPr>
            <w:r w:rsidRPr="003237BD">
              <w:rPr>
                <w:b/>
              </w:rPr>
              <w:t>Objetivos Específicos:</w:t>
            </w:r>
          </w:p>
          <w:p w:rsidR="000368A0" w:rsidRPr="003237BD" w:rsidRDefault="000368A0" w:rsidP="000368A0">
            <w:pPr>
              <w:pStyle w:val="Ementas"/>
              <w:numPr>
                <w:ilvl w:val="0"/>
                <w:numId w:val="4"/>
              </w:numPr>
              <w:rPr>
                <w:noProof/>
              </w:rPr>
            </w:pPr>
            <w:r>
              <w:t>Aplicar o conteúdo de química no cotidiano profissional da Engenharia Civil.</w:t>
            </w:r>
          </w:p>
        </w:tc>
      </w:tr>
      <w:tr w:rsidR="000368A0" w:rsidRPr="003237BD" w:rsidTr="00E456BA">
        <w:tc>
          <w:tcPr>
            <w:tcW w:w="5000" w:type="pct"/>
            <w:gridSpan w:val="3"/>
            <w:shd w:val="clear" w:color="auto" w:fill="auto"/>
            <w:vAlign w:val="center"/>
          </w:tcPr>
          <w:p w:rsidR="000368A0" w:rsidRPr="00DD4002" w:rsidRDefault="000368A0" w:rsidP="00E456BA">
            <w:pPr>
              <w:pStyle w:val="Ementas"/>
              <w:rPr>
                <w:b/>
              </w:rPr>
            </w:pPr>
            <w:r w:rsidRPr="003237BD">
              <w:rPr>
                <w:b/>
              </w:rPr>
              <w:t>Bibliografia Básica:</w:t>
            </w:r>
          </w:p>
          <w:p w:rsidR="000368A0" w:rsidRPr="00BA44B2" w:rsidRDefault="000368A0" w:rsidP="000368A0">
            <w:pPr>
              <w:pStyle w:val="PargrafodaLista"/>
              <w:numPr>
                <w:ilvl w:val="0"/>
                <w:numId w:val="5"/>
              </w:numPr>
              <w:spacing w:before="120" w:after="120" w:line="240" w:lineRule="auto"/>
              <w:ind w:left="714" w:hanging="357"/>
              <w:rPr>
                <w:szCs w:val="24"/>
              </w:rPr>
            </w:pPr>
            <w:r w:rsidRPr="00BA44B2">
              <w:rPr>
                <w:szCs w:val="24"/>
              </w:rPr>
              <w:t>BROWN, L</w:t>
            </w:r>
            <w:r w:rsidRPr="002D1926">
              <w:t xml:space="preserve">awrence </w:t>
            </w:r>
            <w:r w:rsidRPr="00BA44B2">
              <w:rPr>
                <w:szCs w:val="24"/>
              </w:rPr>
              <w:t>S.; HOLME, T</w:t>
            </w:r>
            <w:r w:rsidRPr="002D1926">
              <w:t xml:space="preserve">homas </w:t>
            </w:r>
            <w:r w:rsidRPr="00BA44B2">
              <w:rPr>
                <w:szCs w:val="24"/>
              </w:rPr>
              <w:t xml:space="preserve">A. </w:t>
            </w:r>
            <w:r w:rsidRPr="00BA44B2">
              <w:rPr>
                <w:b/>
                <w:bCs/>
                <w:szCs w:val="24"/>
              </w:rPr>
              <w:t>Química geral aplicada à engenharia</w:t>
            </w:r>
            <w:r w:rsidRPr="00BA44B2">
              <w:rPr>
                <w:szCs w:val="24"/>
              </w:rPr>
              <w:t xml:space="preserve">. São Paulo: </w:t>
            </w:r>
            <w:proofErr w:type="spellStart"/>
            <w:r w:rsidRPr="00BA44B2">
              <w:rPr>
                <w:szCs w:val="24"/>
              </w:rPr>
              <w:t>Cengage</w:t>
            </w:r>
            <w:proofErr w:type="spellEnd"/>
            <w:r w:rsidRPr="00BA44B2">
              <w:rPr>
                <w:szCs w:val="24"/>
              </w:rPr>
              <w:t xml:space="preserve"> Learning, 2010.</w:t>
            </w:r>
          </w:p>
          <w:p w:rsidR="000368A0" w:rsidRPr="00BA44B2" w:rsidRDefault="000368A0" w:rsidP="000368A0">
            <w:pPr>
              <w:pStyle w:val="PargrafodaLista"/>
              <w:numPr>
                <w:ilvl w:val="0"/>
                <w:numId w:val="5"/>
              </w:numPr>
              <w:spacing w:before="120" w:after="120" w:line="240" w:lineRule="auto"/>
              <w:ind w:left="714" w:hanging="357"/>
              <w:rPr>
                <w:szCs w:val="24"/>
              </w:rPr>
            </w:pPr>
            <w:r w:rsidRPr="00BA44B2">
              <w:rPr>
                <w:szCs w:val="24"/>
              </w:rPr>
              <w:t xml:space="preserve">BROWN, Theodore; LEMAY, H. Eugene; BURSTEN, Bruce E. </w:t>
            </w:r>
            <w:r w:rsidRPr="00BA44B2">
              <w:rPr>
                <w:b/>
                <w:bCs/>
                <w:szCs w:val="24"/>
              </w:rPr>
              <w:t xml:space="preserve">Química: </w:t>
            </w:r>
            <w:r w:rsidRPr="00BA44B2">
              <w:rPr>
                <w:bCs/>
                <w:szCs w:val="24"/>
              </w:rPr>
              <w:t>a ciência centra</w:t>
            </w:r>
            <w:r w:rsidRPr="00BA44B2">
              <w:rPr>
                <w:szCs w:val="24"/>
              </w:rPr>
              <w:t xml:space="preserve">l. 9. ed. São Paulo: Prentice-Hall, 2005. </w:t>
            </w:r>
          </w:p>
          <w:p w:rsidR="000368A0" w:rsidRPr="003237BD" w:rsidRDefault="000368A0" w:rsidP="000368A0">
            <w:pPr>
              <w:pStyle w:val="Ementas"/>
              <w:numPr>
                <w:ilvl w:val="0"/>
                <w:numId w:val="5"/>
              </w:numPr>
              <w:spacing w:before="120" w:after="120"/>
              <w:ind w:left="714" w:hanging="357"/>
            </w:pPr>
            <w:r w:rsidRPr="001A7426">
              <w:t xml:space="preserve">CALLISTER JÚNIOR, Willian D. </w:t>
            </w:r>
            <w:r w:rsidRPr="001A7426">
              <w:rPr>
                <w:b/>
              </w:rPr>
              <w:t xml:space="preserve">Ciência e engenharia dos materiais: </w:t>
            </w:r>
            <w:r w:rsidRPr="008B2615">
              <w:t>uma introdução. 7.</w:t>
            </w:r>
            <w:r>
              <w:t xml:space="preserve"> </w:t>
            </w:r>
            <w:r w:rsidRPr="008B2615">
              <w:t>ed. Rio de Janeiro: LTC, 2008.</w:t>
            </w:r>
          </w:p>
        </w:tc>
      </w:tr>
      <w:tr w:rsidR="000368A0" w:rsidRPr="003237BD" w:rsidTr="00E456BA">
        <w:tc>
          <w:tcPr>
            <w:tcW w:w="5000" w:type="pct"/>
            <w:gridSpan w:val="3"/>
            <w:shd w:val="clear" w:color="auto" w:fill="auto"/>
            <w:vAlign w:val="center"/>
          </w:tcPr>
          <w:p w:rsidR="000368A0" w:rsidRDefault="000368A0" w:rsidP="00E456BA">
            <w:pPr>
              <w:pStyle w:val="Ementas"/>
            </w:pPr>
            <w:r w:rsidRPr="003237BD">
              <w:rPr>
                <w:b/>
              </w:rPr>
              <w:t>Bibliografia Complementar:</w:t>
            </w:r>
          </w:p>
          <w:p w:rsidR="000368A0" w:rsidRPr="00BA44B2" w:rsidRDefault="000368A0" w:rsidP="000368A0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ind w:left="714" w:hanging="357"/>
              <w:rPr>
                <w:szCs w:val="24"/>
              </w:rPr>
            </w:pPr>
            <w:r w:rsidRPr="00BA44B2">
              <w:rPr>
                <w:szCs w:val="24"/>
              </w:rPr>
              <w:t xml:space="preserve">BAIRD, Colin; CANN, Michael. </w:t>
            </w:r>
            <w:r w:rsidRPr="00BA44B2">
              <w:rPr>
                <w:b/>
                <w:szCs w:val="24"/>
              </w:rPr>
              <w:t>Química ambiental</w:t>
            </w:r>
            <w:r w:rsidRPr="00BA44B2">
              <w:rPr>
                <w:szCs w:val="24"/>
              </w:rPr>
              <w:t xml:space="preserve">. 4. ed. Porto Alegre: </w:t>
            </w:r>
            <w:proofErr w:type="spellStart"/>
            <w:r w:rsidRPr="00BA44B2">
              <w:rPr>
                <w:szCs w:val="24"/>
              </w:rPr>
              <w:t>Bookman</w:t>
            </w:r>
            <w:proofErr w:type="spellEnd"/>
            <w:r w:rsidRPr="00BA44B2">
              <w:rPr>
                <w:szCs w:val="24"/>
              </w:rPr>
              <w:t>, 2011.</w:t>
            </w:r>
          </w:p>
          <w:p w:rsidR="000368A0" w:rsidRPr="00BA44B2" w:rsidRDefault="000368A0" w:rsidP="000368A0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ind w:left="714" w:hanging="357"/>
              <w:rPr>
                <w:szCs w:val="24"/>
              </w:rPr>
            </w:pPr>
            <w:r w:rsidRPr="00BA44B2">
              <w:rPr>
                <w:szCs w:val="24"/>
              </w:rPr>
              <w:t xml:space="preserve">RIBEIRO, Daniel </w:t>
            </w:r>
            <w:proofErr w:type="spellStart"/>
            <w:r w:rsidRPr="00BA44B2">
              <w:rPr>
                <w:szCs w:val="24"/>
              </w:rPr>
              <w:t>Véras</w:t>
            </w:r>
            <w:proofErr w:type="spellEnd"/>
            <w:r w:rsidRPr="00BA44B2">
              <w:rPr>
                <w:szCs w:val="24"/>
              </w:rPr>
              <w:t xml:space="preserve"> (Coord.). </w:t>
            </w:r>
            <w:r w:rsidRPr="00BA44B2">
              <w:rPr>
                <w:b/>
                <w:szCs w:val="24"/>
              </w:rPr>
              <w:t xml:space="preserve">Corrosão em estruturas de concreto armado: </w:t>
            </w:r>
            <w:r w:rsidRPr="00BA44B2">
              <w:rPr>
                <w:szCs w:val="24"/>
              </w:rPr>
              <w:t xml:space="preserve">teoria, controle e métodos de análise. Rio de Janeiro: </w:t>
            </w:r>
            <w:proofErr w:type="spellStart"/>
            <w:r w:rsidRPr="00BA44B2">
              <w:rPr>
                <w:szCs w:val="24"/>
              </w:rPr>
              <w:t>Elsevier</w:t>
            </w:r>
            <w:proofErr w:type="spellEnd"/>
            <w:r w:rsidRPr="00BA44B2">
              <w:rPr>
                <w:szCs w:val="24"/>
              </w:rPr>
              <w:t>, 2014.</w:t>
            </w:r>
          </w:p>
          <w:p w:rsidR="000368A0" w:rsidRPr="00BA44B2" w:rsidRDefault="000368A0" w:rsidP="000368A0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ind w:left="714" w:hanging="357"/>
              <w:rPr>
                <w:szCs w:val="24"/>
              </w:rPr>
            </w:pPr>
            <w:r w:rsidRPr="00BA44B2">
              <w:rPr>
                <w:szCs w:val="24"/>
              </w:rPr>
              <w:t xml:space="preserve">RUSSELL, John B. </w:t>
            </w:r>
            <w:r w:rsidRPr="00BA44B2">
              <w:rPr>
                <w:b/>
                <w:bCs/>
                <w:szCs w:val="24"/>
              </w:rPr>
              <w:t xml:space="preserve">Química geral: </w:t>
            </w:r>
            <w:r w:rsidRPr="00BA44B2">
              <w:rPr>
                <w:bCs/>
                <w:szCs w:val="24"/>
              </w:rPr>
              <w:t>volume 1</w:t>
            </w:r>
            <w:r w:rsidRPr="00BA44B2">
              <w:rPr>
                <w:szCs w:val="24"/>
              </w:rPr>
              <w:t>. São Paulo: Makron Books, 2004.  </w:t>
            </w:r>
          </w:p>
          <w:p w:rsidR="000368A0" w:rsidRPr="00BA44B2" w:rsidRDefault="000368A0" w:rsidP="000368A0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ind w:left="714" w:hanging="357"/>
              <w:rPr>
                <w:szCs w:val="24"/>
              </w:rPr>
            </w:pPr>
            <w:r w:rsidRPr="00BA44B2">
              <w:rPr>
                <w:szCs w:val="24"/>
              </w:rPr>
              <w:t xml:space="preserve">RUSSELL, John B. </w:t>
            </w:r>
            <w:r w:rsidRPr="00BA44B2">
              <w:rPr>
                <w:b/>
                <w:bCs/>
                <w:szCs w:val="24"/>
              </w:rPr>
              <w:t xml:space="preserve">Química geral: </w:t>
            </w:r>
            <w:r w:rsidRPr="00BA44B2">
              <w:rPr>
                <w:bCs/>
                <w:szCs w:val="24"/>
              </w:rPr>
              <w:t>volume 2</w:t>
            </w:r>
            <w:r w:rsidRPr="00BA44B2">
              <w:rPr>
                <w:szCs w:val="24"/>
              </w:rPr>
              <w:t>. São Paulo: Makron Books, 2004.</w:t>
            </w:r>
          </w:p>
          <w:p w:rsidR="000368A0" w:rsidRPr="003237BD" w:rsidRDefault="000368A0" w:rsidP="000368A0">
            <w:pPr>
              <w:pStyle w:val="Ementas"/>
              <w:numPr>
                <w:ilvl w:val="0"/>
                <w:numId w:val="6"/>
              </w:numPr>
              <w:spacing w:before="120" w:after="120"/>
              <w:ind w:left="714" w:hanging="357"/>
            </w:pPr>
            <w:r w:rsidRPr="00DD4002">
              <w:rPr>
                <w:shd w:val="clear" w:color="auto" w:fill="FFFFFF"/>
                <w:lang w:val="en-US"/>
              </w:rPr>
              <w:t>SMITH, William F.; HASHEMI,</w:t>
            </w:r>
            <w:r w:rsidRPr="00DD4002">
              <w:rPr>
                <w:lang w:val="en-US"/>
              </w:rPr>
              <w:t xml:space="preserve"> </w:t>
            </w:r>
            <w:proofErr w:type="spellStart"/>
            <w:r w:rsidRPr="00DD4002">
              <w:rPr>
                <w:shd w:val="clear" w:color="auto" w:fill="FFFFFF"/>
                <w:lang w:val="en-US"/>
              </w:rPr>
              <w:t>Javad</w:t>
            </w:r>
            <w:proofErr w:type="spellEnd"/>
            <w:r w:rsidRPr="00DD4002">
              <w:rPr>
                <w:shd w:val="clear" w:color="auto" w:fill="FFFFFF"/>
                <w:lang w:val="en-US"/>
              </w:rPr>
              <w:t xml:space="preserve">.  </w:t>
            </w:r>
            <w:r w:rsidRPr="00DD4002">
              <w:rPr>
                <w:b/>
              </w:rPr>
              <w:t>Fundamentos de Engenharia e Ciência dos Materiais</w:t>
            </w:r>
            <w:r w:rsidRPr="00DD4002">
              <w:rPr>
                <w:rStyle w:val="apple-converted-space"/>
                <w:shd w:val="clear" w:color="auto" w:fill="FFFFFF"/>
              </w:rPr>
              <w:t>. 5. ed. São Paulo</w:t>
            </w:r>
            <w:r>
              <w:rPr>
                <w:rStyle w:val="apple-converted-space"/>
                <w:shd w:val="clear" w:color="auto" w:fill="FFFFFF"/>
              </w:rPr>
              <w:t>:</w:t>
            </w:r>
            <w:r w:rsidRPr="00657E04">
              <w:rPr>
                <w:rStyle w:val="apple-converted-space"/>
                <w:shd w:val="clear" w:color="auto" w:fill="FFFFFF"/>
              </w:rPr>
              <w:t xml:space="preserve"> </w:t>
            </w:r>
            <w:r w:rsidRPr="008B2615">
              <w:rPr>
                <w:color w:val="000000"/>
                <w:shd w:val="clear" w:color="auto" w:fill="FFFFFF"/>
              </w:rPr>
              <w:t>McGraw Hill Brasil, 2013.</w:t>
            </w:r>
          </w:p>
        </w:tc>
      </w:tr>
    </w:tbl>
    <w:p w:rsidR="0044107E" w:rsidRPr="001133AD" w:rsidRDefault="0044107E" w:rsidP="001133AD"/>
    <w:sectPr w:rsidR="0044107E" w:rsidRPr="001133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6086"/>
    <w:multiLevelType w:val="hybridMultilevel"/>
    <w:tmpl w:val="6FCEB6A8"/>
    <w:lvl w:ilvl="0" w:tplc="60D8B8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C32EB"/>
    <w:multiLevelType w:val="hybridMultilevel"/>
    <w:tmpl w:val="5D1EBB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57A57"/>
    <w:multiLevelType w:val="hybridMultilevel"/>
    <w:tmpl w:val="39F82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E5115"/>
    <w:multiLevelType w:val="hybridMultilevel"/>
    <w:tmpl w:val="A22E642E"/>
    <w:lvl w:ilvl="0" w:tplc="60D8B8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67969"/>
    <w:multiLevelType w:val="hybridMultilevel"/>
    <w:tmpl w:val="0DF6D5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12DA1"/>
    <w:multiLevelType w:val="hybridMultilevel"/>
    <w:tmpl w:val="735AA8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AD"/>
    <w:rsid w:val="000368A0"/>
    <w:rsid w:val="000D43D1"/>
    <w:rsid w:val="001133AD"/>
    <w:rsid w:val="00375F49"/>
    <w:rsid w:val="0044107E"/>
    <w:rsid w:val="0051413D"/>
    <w:rsid w:val="00A36A77"/>
    <w:rsid w:val="00B23F3E"/>
    <w:rsid w:val="00BC25B5"/>
    <w:rsid w:val="00BC76CE"/>
    <w:rsid w:val="00F3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3AD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s">
    <w:name w:val="Ementas"/>
    <w:qFormat/>
    <w:rsid w:val="001133AD"/>
    <w:pPr>
      <w:spacing w:after="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eastAsia="ar-SA" w:bidi="hi-IN"/>
    </w:rPr>
  </w:style>
  <w:style w:type="character" w:styleId="Hyperlink">
    <w:name w:val="Hyperlink"/>
    <w:basedOn w:val="Fontepargpadro"/>
    <w:uiPriority w:val="99"/>
    <w:unhideWhenUsed/>
    <w:rsid w:val="000D43D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368A0"/>
    <w:pPr>
      <w:spacing w:before="0" w:after="200" w:line="276" w:lineRule="auto"/>
      <w:ind w:left="720" w:firstLine="0"/>
    </w:pPr>
    <w:rPr>
      <w:rFonts w:eastAsia="Calibri" w:cs="Calibri"/>
      <w:szCs w:val="22"/>
      <w:lang w:eastAsia="zh-CN" w:bidi="fa-IR"/>
    </w:rPr>
  </w:style>
  <w:style w:type="character" w:customStyle="1" w:styleId="apple-converted-space">
    <w:name w:val="apple-converted-space"/>
    <w:basedOn w:val="Fontepargpadro"/>
    <w:qFormat/>
    <w:rsid w:val="000368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3AD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s">
    <w:name w:val="Ementas"/>
    <w:qFormat/>
    <w:rsid w:val="001133AD"/>
    <w:pPr>
      <w:spacing w:after="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eastAsia="ar-SA" w:bidi="hi-IN"/>
    </w:rPr>
  </w:style>
  <w:style w:type="character" w:styleId="Hyperlink">
    <w:name w:val="Hyperlink"/>
    <w:basedOn w:val="Fontepargpadro"/>
    <w:uiPriority w:val="99"/>
    <w:unhideWhenUsed/>
    <w:rsid w:val="000D43D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368A0"/>
    <w:pPr>
      <w:spacing w:before="0" w:after="200" w:line="276" w:lineRule="auto"/>
      <w:ind w:left="720" w:firstLine="0"/>
    </w:pPr>
    <w:rPr>
      <w:rFonts w:eastAsia="Calibri" w:cs="Calibri"/>
      <w:szCs w:val="22"/>
      <w:lang w:eastAsia="zh-CN" w:bidi="fa-IR"/>
    </w:rPr>
  </w:style>
  <w:style w:type="character" w:customStyle="1" w:styleId="apple-converted-space">
    <w:name w:val="apple-converted-space"/>
    <w:basedOn w:val="Fontepargpadro"/>
    <w:qFormat/>
    <w:rsid w:val="00036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Pastre Pereira</dc:creator>
  <cp:lastModifiedBy>Mônica do Nascimento Barros</cp:lastModifiedBy>
  <cp:revision>2</cp:revision>
  <dcterms:created xsi:type="dcterms:W3CDTF">2018-07-12T16:42:00Z</dcterms:created>
  <dcterms:modified xsi:type="dcterms:W3CDTF">2018-07-12T16:42:00Z</dcterms:modified>
</cp:coreProperties>
</file>