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B71" w:rsidRPr="008B561B" w:rsidRDefault="008600AA" w:rsidP="007D2E6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561B">
        <w:rPr>
          <w:rFonts w:ascii="Times New Roman" w:hAnsi="Times New Roman" w:cs="Times New Roman"/>
          <w:b/>
          <w:sz w:val="24"/>
          <w:szCs w:val="24"/>
        </w:rPr>
        <w:t>ANEXO</w:t>
      </w:r>
      <w:r w:rsidR="007D2E6C" w:rsidRPr="008B561B">
        <w:rPr>
          <w:rFonts w:ascii="Times New Roman" w:hAnsi="Times New Roman" w:cs="Times New Roman"/>
          <w:b/>
          <w:sz w:val="24"/>
          <w:szCs w:val="24"/>
        </w:rPr>
        <w:t xml:space="preserve"> II</w:t>
      </w:r>
      <w:r w:rsidR="005E6497" w:rsidRPr="008B561B">
        <w:rPr>
          <w:rFonts w:ascii="Times New Roman" w:hAnsi="Times New Roman" w:cs="Times New Roman"/>
          <w:b/>
          <w:sz w:val="24"/>
          <w:szCs w:val="24"/>
        </w:rPr>
        <w:t>I</w:t>
      </w:r>
      <w:r w:rsidR="002E704A">
        <w:rPr>
          <w:rFonts w:ascii="Times New Roman" w:hAnsi="Times New Roman" w:cs="Times New Roman"/>
          <w:b/>
          <w:sz w:val="24"/>
          <w:szCs w:val="24"/>
        </w:rPr>
        <w:t xml:space="preserve"> - EDITAL 008</w:t>
      </w:r>
      <w:r w:rsidR="00405D97" w:rsidRPr="008B561B">
        <w:rPr>
          <w:rFonts w:ascii="Times New Roman" w:hAnsi="Times New Roman" w:cs="Times New Roman"/>
          <w:b/>
          <w:sz w:val="24"/>
          <w:szCs w:val="24"/>
        </w:rPr>
        <w:t>/2016</w:t>
      </w:r>
    </w:p>
    <w:p w:rsidR="007D2E6C" w:rsidRPr="008B561B" w:rsidRDefault="007D2E6C" w:rsidP="00836AB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B561B">
        <w:rPr>
          <w:rFonts w:ascii="Times New Roman" w:hAnsi="Times New Roman" w:cs="Times New Roman"/>
          <w:b/>
          <w:sz w:val="24"/>
          <w:szCs w:val="24"/>
        </w:rPr>
        <w:t>MODALIDADES DE BOLSA, REQUISITOS PARA INDICAÇÃO DO BOLSISTA E VALORES MENSAIS DAS BOLSAS</w:t>
      </w:r>
    </w:p>
    <w:p w:rsidR="00294202" w:rsidRPr="008B561B" w:rsidRDefault="00294202" w:rsidP="00836AB3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Look w:val="0000"/>
      </w:tblPr>
      <w:tblGrid>
        <w:gridCol w:w="1705"/>
        <w:gridCol w:w="4634"/>
        <w:gridCol w:w="1097"/>
        <w:gridCol w:w="1285"/>
      </w:tblGrid>
      <w:tr w:rsidR="007D2E6C" w:rsidRPr="008B561B" w:rsidTr="008B561B">
        <w:trPr>
          <w:jc w:val="center"/>
        </w:trPr>
        <w:tc>
          <w:tcPr>
            <w:tcW w:w="9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2E6C" w:rsidRPr="008B561B" w:rsidRDefault="007D2E6C" w:rsidP="006D3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b/>
                <w:sz w:val="24"/>
                <w:szCs w:val="24"/>
              </w:rPr>
              <w:t>Modalidade de Bolsa</w:t>
            </w:r>
          </w:p>
        </w:tc>
        <w:tc>
          <w:tcPr>
            <w:tcW w:w="26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2E6C" w:rsidRPr="008B561B" w:rsidRDefault="007D2E6C" w:rsidP="006D3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b/>
                <w:sz w:val="24"/>
                <w:szCs w:val="24"/>
              </w:rPr>
              <w:t>Requisitos para indicação do bolsista</w:t>
            </w:r>
          </w:p>
        </w:tc>
        <w:tc>
          <w:tcPr>
            <w:tcW w:w="6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2E6C" w:rsidRPr="008B561B" w:rsidRDefault="007D2E6C" w:rsidP="006D3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b/>
                <w:sz w:val="24"/>
                <w:szCs w:val="24"/>
              </w:rPr>
              <w:t>Carga horária semanal</w:t>
            </w:r>
          </w:p>
        </w:tc>
        <w:tc>
          <w:tcPr>
            <w:tcW w:w="7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2E6C" w:rsidRPr="008B561B" w:rsidRDefault="007D2E6C" w:rsidP="006D3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b/>
                <w:sz w:val="24"/>
                <w:szCs w:val="24"/>
              </w:rPr>
              <w:t>Valor mensal</w:t>
            </w:r>
          </w:p>
          <w:p w:rsidR="007D2E6C" w:rsidRPr="008B561B" w:rsidRDefault="007D2E6C" w:rsidP="006D336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b/>
                <w:sz w:val="24"/>
                <w:szCs w:val="24"/>
              </w:rPr>
              <w:t>(R$)</w:t>
            </w:r>
          </w:p>
        </w:tc>
      </w:tr>
      <w:tr w:rsidR="00762601" w:rsidRPr="008B561B" w:rsidTr="00B23F0E">
        <w:trPr>
          <w:jc w:val="center"/>
        </w:trPr>
        <w:tc>
          <w:tcPr>
            <w:tcW w:w="9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2601" w:rsidRPr="008B561B" w:rsidRDefault="00762601" w:rsidP="006D5666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PIB</w:t>
            </w:r>
            <w:r w:rsidR="002E704A">
              <w:rPr>
                <w:rFonts w:ascii="Times New Roman" w:hAnsi="Times New Roman" w:cs="Times New Roman"/>
                <w:sz w:val="24"/>
                <w:szCs w:val="24"/>
              </w:rPr>
              <w:t>IC</w:t>
            </w: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 xml:space="preserve"> Jr.</w:t>
            </w:r>
          </w:p>
          <w:p w:rsidR="00762601" w:rsidRPr="008B561B" w:rsidRDefault="00762601" w:rsidP="006D5666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6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2601" w:rsidRPr="008B561B" w:rsidRDefault="00762601" w:rsidP="006D5666">
            <w:pPr>
              <w:pStyle w:val="PargrafodaLista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O aluno deverá estar regularmente matriculado no segundo ou terceiro ano do curso técnico inte</w:t>
            </w:r>
            <w:bookmarkStart w:id="0" w:name="_GoBack"/>
            <w:bookmarkEnd w:id="0"/>
            <w:r w:rsidRPr="008B561B">
              <w:rPr>
                <w:rFonts w:ascii="Times New Roman" w:hAnsi="Times New Roman" w:cs="Times New Roman"/>
                <w:sz w:val="24"/>
                <w:szCs w:val="24"/>
              </w:rPr>
              <w:t xml:space="preserve">grado ou </w:t>
            </w:r>
            <w:r w:rsidR="00160331" w:rsidRPr="008B561B">
              <w:rPr>
                <w:rFonts w:ascii="Times New Roman" w:hAnsi="Times New Roman" w:cs="Times New Roman"/>
                <w:sz w:val="24"/>
                <w:szCs w:val="24"/>
              </w:rPr>
              <w:t>a partir do primeiro ano d</w:t>
            </w: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o curso técnico subsequente.</w:t>
            </w:r>
          </w:p>
          <w:p w:rsidR="00762601" w:rsidRPr="008B561B" w:rsidRDefault="00762601" w:rsidP="00B850F7">
            <w:pPr>
              <w:pStyle w:val="PargrafodaLista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Não possuir bolsa de pesquisa ou de extensão</w:t>
            </w:r>
            <w:r w:rsidR="009518BB">
              <w:rPr>
                <w:rFonts w:ascii="Times New Roman" w:hAnsi="Times New Roman" w:cs="Times New Roman"/>
                <w:sz w:val="24"/>
                <w:szCs w:val="24"/>
              </w:rPr>
              <w:t xml:space="preserve"> e/ou pesquisa</w:t>
            </w: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62601" w:rsidRPr="008B561B" w:rsidRDefault="00762601" w:rsidP="00290E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5 h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62601" w:rsidRPr="008B561B" w:rsidRDefault="00762601" w:rsidP="00290EB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561B">
              <w:rPr>
                <w:rFonts w:ascii="Times New Roman" w:hAnsi="Times New Roman" w:cs="Times New Roman"/>
                <w:sz w:val="24"/>
                <w:szCs w:val="24"/>
              </w:rPr>
              <w:t>200,00</w:t>
            </w:r>
          </w:p>
        </w:tc>
      </w:tr>
    </w:tbl>
    <w:p w:rsidR="007D2E6C" w:rsidRPr="008B561B" w:rsidRDefault="007D2E6C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7D2E6C" w:rsidRPr="008B561B" w:rsidSect="00B23F0E">
      <w:headerReference w:type="default" r:id="rId8"/>
      <w:pgSz w:w="11907" w:h="16839" w:code="9"/>
      <w:pgMar w:top="1417" w:right="1701" w:bottom="1417" w:left="1701" w:header="426" w:footer="576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0791" w:rsidRDefault="00B70791" w:rsidP="008F5A91">
      <w:pPr>
        <w:spacing w:after="0" w:line="240" w:lineRule="auto"/>
      </w:pPr>
      <w:r>
        <w:separator/>
      </w:r>
    </w:p>
  </w:endnote>
  <w:endnote w:type="continuationSeparator" w:id="1">
    <w:p w:rsidR="00B70791" w:rsidRDefault="00B70791" w:rsidP="008F5A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0791" w:rsidRDefault="00B70791" w:rsidP="008F5A91">
      <w:pPr>
        <w:spacing w:after="0" w:line="240" w:lineRule="auto"/>
      </w:pPr>
      <w:r>
        <w:separator/>
      </w:r>
    </w:p>
  </w:footnote>
  <w:footnote w:type="continuationSeparator" w:id="1">
    <w:p w:rsidR="00B70791" w:rsidRDefault="00B70791" w:rsidP="008F5A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5A91" w:rsidRPr="008F5A91" w:rsidRDefault="008F5A91" w:rsidP="008F5A91">
    <w:pPr>
      <w:keepNext/>
      <w:tabs>
        <w:tab w:val="left" w:pos="2248"/>
        <w:tab w:val="center" w:pos="4600"/>
      </w:tabs>
      <w:spacing w:before="240" w:after="60" w:line="240" w:lineRule="auto"/>
      <w:jc w:val="center"/>
      <w:outlineLvl w:val="1"/>
      <w:rPr>
        <w:rFonts w:ascii="Times New Roman" w:eastAsia="Times New Roman" w:hAnsi="Times New Roman" w:cs="Times New Roman"/>
        <w:b/>
        <w:bCs/>
        <w:i/>
        <w:iCs/>
        <w:sz w:val="18"/>
        <w:szCs w:val="18"/>
      </w:rPr>
    </w:pPr>
    <w:r w:rsidRPr="008F5A91">
      <w:rPr>
        <w:rFonts w:ascii="Times New Roman" w:eastAsia="Times New Roman" w:hAnsi="Times New Roman" w:cs="Times New Roman"/>
        <w:b/>
        <w:i/>
        <w:noProof/>
        <w:sz w:val="18"/>
        <w:szCs w:val="18"/>
      </w:rPr>
      <w:drawing>
        <wp:inline distT="0" distB="0" distL="0" distR="0">
          <wp:extent cx="723900" cy="733425"/>
          <wp:effectExtent l="0" t="0" r="0" b="9525"/>
          <wp:docPr id="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 l="2106" t="1534" r="2299"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F5A91" w:rsidRPr="008F5A91" w:rsidRDefault="008F5A91" w:rsidP="008F5A91">
    <w:pPr>
      <w:spacing w:after="0" w:line="240" w:lineRule="auto"/>
      <w:jc w:val="center"/>
      <w:rPr>
        <w:rFonts w:ascii="Times New Roman" w:eastAsia="Times New Roman" w:hAnsi="Times New Roman" w:cs="Times New Roman"/>
        <w:b/>
      </w:rPr>
    </w:pPr>
    <w:r w:rsidRPr="008F5A91">
      <w:rPr>
        <w:rFonts w:ascii="Times New Roman" w:eastAsia="Times New Roman" w:hAnsi="Times New Roman" w:cs="Times New Roman"/>
        <w:b/>
      </w:rPr>
      <w:t>MINISTÉRIO DA EDUCAÇÃO</w:t>
    </w:r>
  </w:p>
  <w:p w:rsidR="008F5A91" w:rsidRPr="008F5A91" w:rsidRDefault="008F5A91" w:rsidP="008F5A91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</w:rPr>
    </w:pPr>
    <w:r w:rsidRPr="008F5A91">
      <w:rPr>
        <w:rFonts w:ascii="Times New Roman" w:eastAsia="Times New Roman" w:hAnsi="Times New Roman" w:cs="Times New Roman"/>
        <w:b/>
        <w:sz w:val="20"/>
        <w:szCs w:val="20"/>
      </w:rPr>
      <w:t>SECRETARIA DE EDUCAÇÃO PROFISSIONAL E TECNOLÓGICA</w:t>
    </w:r>
  </w:p>
  <w:p w:rsidR="008F5A91" w:rsidRPr="008F5A91" w:rsidRDefault="008F5A91" w:rsidP="008F5A91">
    <w:pPr>
      <w:keepNext/>
      <w:spacing w:after="0" w:line="240" w:lineRule="auto"/>
      <w:jc w:val="center"/>
      <w:outlineLvl w:val="0"/>
      <w:rPr>
        <w:rFonts w:ascii="Times New Roman" w:eastAsia="Times New Roman" w:hAnsi="Times New Roman" w:cs="Times New Roman"/>
        <w:b/>
        <w:sz w:val="16"/>
        <w:szCs w:val="16"/>
      </w:rPr>
    </w:pPr>
    <w:r w:rsidRPr="008F5A91">
      <w:rPr>
        <w:rFonts w:ascii="Times New Roman" w:eastAsia="Times New Roman" w:hAnsi="Times New Roman" w:cs="Times New Roman"/>
        <w:b/>
        <w:sz w:val="16"/>
        <w:szCs w:val="16"/>
      </w:rPr>
      <w:t>INSTITUTO FEDERAL DE EDUCAÇÃO, CIÊNCIA E TECNOLOGIA DE MINAS GERAIS</w:t>
    </w:r>
  </w:p>
  <w:p w:rsidR="008F5A91" w:rsidRPr="008F5A91" w:rsidRDefault="008F5A91" w:rsidP="008F5A91">
    <w:pPr>
      <w:keepNext/>
      <w:spacing w:after="0" w:line="240" w:lineRule="auto"/>
      <w:jc w:val="center"/>
      <w:outlineLvl w:val="0"/>
      <w:rPr>
        <w:rFonts w:ascii="Times New Roman" w:eastAsia="Times New Roman" w:hAnsi="Times New Roman" w:cs="Times New Roman"/>
        <w:b/>
        <w:sz w:val="16"/>
        <w:szCs w:val="16"/>
      </w:rPr>
    </w:pPr>
    <w:r w:rsidRPr="008F5A91">
      <w:rPr>
        <w:rFonts w:ascii="Times New Roman" w:eastAsia="Times New Roman" w:hAnsi="Times New Roman" w:cs="Times New Roman"/>
        <w:b/>
        <w:sz w:val="16"/>
        <w:szCs w:val="16"/>
      </w:rPr>
      <w:t>CAMPUS AVANÇADO PONTE NOVA</w:t>
    </w:r>
  </w:p>
  <w:p w:rsidR="008F5A91" w:rsidRPr="008F5A91" w:rsidRDefault="008F5A91" w:rsidP="008F5A91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16"/>
        <w:szCs w:val="16"/>
      </w:rPr>
    </w:pPr>
    <w:r w:rsidRPr="008F5A91">
      <w:rPr>
        <w:rFonts w:ascii="Times New Roman" w:eastAsia="Times New Roman" w:hAnsi="Times New Roman" w:cs="Times New Roman"/>
        <w:b/>
        <w:sz w:val="16"/>
        <w:szCs w:val="16"/>
      </w:rPr>
      <w:t>DIREÇÃO GERAL</w:t>
    </w:r>
  </w:p>
  <w:p w:rsidR="008F5A91" w:rsidRPr="008F5A91" w:rsidRDefault="008F5A91" w:rsidP="008F5A91">
    <w:pPr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</w:rPr>
    </w:pPr>
    <w:r w:rsidRPr="008F5A91">
      <w:rPr>
        <w:rFonts w:ascii="Times New Roman" w:eastAsia="Times New Roman" w:hAnsi="Times New Roman" w:cs="Times New Roman"/>
        <w:sz w:val="16"/>
        <w:szCs w:val="16"/>
      </w:rPr>
      <w:t>Praça José Emiliano Dias, nº. 87. Bairro Centro, Ponte Nova, CEP 35430-034, Estado de Minas Gerais</w:t>
    </w:r>
  </w:p>
  <w:p w:rsidR="008F5A91" w:rsidRPr="008F5A91" w:rsidRDefault="008F5A91" w:rsidP="008F5A91">
    <w:pPr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6"/>
      </w:rPr>
    </w:pPr>
    <w:r w:rsidRPr="008F5A91">
      <w:rPr>
        <w:rFonts w:ascii="Times New Roman" w:eastAsia="Times New Roman" w:hAnsi="Times New Roman" w:cs="Times New Roman"/>
        <w:sz w:val="16"/>
        <w:szCs w:val="16"/>
      </w:rPr>
      <w:t>(31) 3881-2630 – gabinete.pontenova@ifmg.edu.br</w:t>
    </w:r>
  </w:p>
  <w:p w:rsidR="008F5A91" w:rsidRDefault="008F5A91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5335C"/>
    <w:multiLevelType w:val="hybridMultilevel"/>
    <w:tmpl w:val="13B8F7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E4095D"/>
    <w:multiLevelType w:val="hybridMultilevel"/>
    <w:tmpl w:val="E97608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22EA2154"/>
    <w:multiLevelType w:val="hybridMultilevel"/>
    <w:tmpl w:val="7F5E9902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2D276AA7"/>
    <w:multiLevelType w:val="hybridMultilevel"/>
    <w:tmpl w:val="8AA6A19C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4A902F7F"/>
    <w:multiLevelType w:val="hybridMultilevel"/>
    <w:tmpl w:val="AD76F8BC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4D1C7525"/>
    <w:multiLevelType w:val="hybridMultilevel"/>
    <w:tmpl w:val="BBE6F37E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01C1588"/>
    <w:multiLevelType w:val="hybridMultilevel"/>
    <w:tmpl w:val="5E62462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>
    <w:nsid w:val="61F23FB4"/>
    <w:multiLevelType w:val="hybridMultilevel"/>
    <w:tmpl w:val="31A00EE4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7"/>
  </w:num>
  <w:num w:numId="6">
    <w:abstractNumId w:val="6"/>
  </w:num>
  <w:num w:numId="7">
    <w:abstractNumId w:val="5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D2E6C"/>
    <w:rsid w:val="000012C7"/>
    <w:rsid w:val="000014C4"/>
    <w:rsid w:val="00021F1A"/>
    <w:rsid w:val="000220D3"/>
    <w:rsid w:val="00033FD0"/>
    <w:rsid w:val="0003513A"/>
    <w:rsid w:val="00035742"/>
    <w:rsid w:val="00037D8E"/>
    <w:rsid w:val="00043847"/>
    <w:rsid w:val="0006404E"/>
    <w:rsid w:val="00073237"/>
    <w:rsid w:val="000C415F"/>
    <w:rsid w:val="000D1CAC"/>
    <w:rsid w:val="000D473D"/>
    <w:rsid w:val="000F3F0D"/>
    <w:rsid w:val="00116049"/>
    <w:rsid w:val="0012700D"/>
    <w:rsid w:val="0014169B"/>
    <w:rsid w:val="00160331"/>
    <w:rsid w:val="0016653A"/>
    <w:rsid w:val="001775A7"/>
    <w:rsid w:val="00182362"/>
    <w:rsid w:val="001943FA"/>
    <w:rsid w:val="001A11BC"/>
    <w:rsid w:val="001B6ACF"/>
    <w:rsid w:val="001E714C"/>
    <w:rsid w:val="001F2832"/>
    <w:rsid w:val="002226A6"/>
    <w:rsid w:val="00231649"/>
    <w:rsid w:val="0027467A"/>
    <w:rsid w:val="002905F6"/>
    <w:rsid w:val="00290EB3"/>
    <w:rsid w:val="00294202"/>
    <w:rsid w:val="00295618"/>
    <w:rsid w:val="002B58E7"/>
    <w:rsid w:val="002C770D"/>
    <w:rsid w:val="002D0782"/>
    <w:rsid w:val="002D078C"/>
    <w:rsid w:val="002D355E"/>
    <w:rsid w:val="002D382E"/>
    <w:rsid w:val="002D571B"/>
    <w:rsid w:val="002E704A"/>
    <w:rsid w:val="00306C30"/>
    <w:rsid w:val="003532B0"/>
    <w:rsid w:val="00357783"/>
    <w:rsid w:val="00361740"/>
    <w:rsid w:val="00377E34"/>
    <w:rsid w:val="00380DA7"/>
    <w:rsid w:val="00380F94"/>
    <w:rsid w:val="00381F70"/>
    <w:rsid w:val="0039541A"/>
    <w:rsid w:val="003975CB"/>
    <w:rsid w:val="003A4063"/>
    <w:rsid w:val="003E24D0"/>
    <w:rsid w:val="003F1993"/>
    <w:rsid w:val="00405D97"/>
    <w:rsid w:val="004168F4"/>
    <w:rsid w:val="00456157"/>
    <w:rsid w:val="0047581C"/>
    <w:rsid w:val="00480B03"/>
    <w:rsid w:val="00527F88"/>
    <w:rsid w:val="005542A3"/>
    <w:rsid w:val="0056428E"/>
    <w:rsid w:val="005713C3"/>
    <w:rsid w:val="00576907"/>
    <w:rsid w:val="00590706"/>
    <w:rsid w:val="005946BF"/>
    <w:rsid w:val="005A42C8"/>
    <w:rsid w:val="005B26EA"/>
    <w:rsid w:val="005D0B71"/>
    <w:rsid w:val="005E6497"/>
    <w:rsid w:val="00602FBE"/>
    <w:rsid w:val="00613CF4"/>
    <w:rsid w:val="00631ECB"/>
    <w:rsid w:val="00645086"/>
    <w:rsid w:val="00646FA5"/>
    <w:rsid w:val="00652A79"/>
    <w:rsid w:val="00680FBE"/>
    <w:rsid w:val="006932A8"/>
    <w:rsid w:val="006D2BE3"/>
    <w:rsid w:val="006D2FB3"/>
    <w:rsid w:val="006D336B"/>
    <w:rsid w:val="006D5DC9"/>
    <w:rsid w:val="006D66C9"/>
    <w:rsid w:val="006E6C20"/>
    <w:rsid w:val="006E787C"/>
    <w:rsid w:val="006F684F"/>
    <w:rsid w:val="00705916"/>
    <w:rsid w:val="00705BED"/>
    <w:rsid w:val="007114EC"/>
    <w:rsid w:val="00717AA7"/>
    <w:rsid w:val="00717B6C"/>
    <w:rsid w:val="007266FB"/>
    <w:rsid w:val="00762601"/>
    <w:rsid w:val="007A0EA2"/>
    <w:rsid w:val="007B03F2"/>
    <w:rsid w:val="007D2E6C"/>
    <w:rsid w:val="007F7D4C"/>
    <w:rsid w:val="00805437"/>
    <w:rsid w:val="00836AB3"/>
    <w:rsid w:val="008600AA"/>
    <w:rsid w:val="008667B0"/>
    <w:rsid w:val="008675D4"/>
    <w:rsid w:val="008860FD"/>
    <w:rsid w:val="00895C1B"/>
    <w:rsid w:val="008B561B"/>
    <w:rsid w:val="008F5A91"/>
    <w:rsid w:val="00912503"/>
    <w:rsid w:val="009218D6"/>
    <w:rsid w:val="00924A54"/>
    <w:rsid w:val="009471E6"/>
    <w:rsid w:val="009518BB"/>
    <w:rsid w:val="00961B00"/>
    <w:rsid w:val="00963042"/>
    <w:rsid w:val="00966A71"/>
    <w:rsid w:val="00970868"/>
    <w:rsid w:val="009871A6"/>
    <w:rsid w:val="009C102F"/>
    <w:rsid w:val="009C3261"/>
    <w:rsid w:val="009D14C7"/>
    <w:rsid w:val="009D1F40"/>
    <w:rsid w:val="009D77BA"/>
    <w:rsid w:val="009E5724"/>
    <w:rsid w:val="009F4F0C"/>
    <w:rsid w:val="009F5442"/>
    <w:rsid w:val="00A12996"/>
    <w:rsid w:val="00A21D76"/>
    <w:rsid w:val="00A27907"/>
    <w:rsid w:val="00A303EA"/>
    <w:rsid w:val="00A53084"/>
    <w:rsid w:val="00A93161"/>
    <w:rsid w:val="00AA1A9D"/>
    <w:rsid w:val="00AA471B"/>
    <w:rsid w:val="00AD5026"/>
    <w:rsid w:val="00AE3BD3"/>
    <w:rsid w:val="00AE6B82"/>
    <w:rsid w:val="00AF2508"/>
    <w:rsid w:val="00AF363A"/>
    <w:rsid w:val="00AF6B19"/>
    <w:rsid w:val="00B02B22"/>
    <w:rsid w:val="00B13855"/>
    <w:rsid w:val="00B1658C"/>
    <w:rsid w:val="00B23F0E"/>
    <w:rsid w:val="00B42498"/>
    <w:rsid w:val="00B45606"/>
    <w:rsid w:val="00B70791"/>
    <w:rsid w:val="00B850F7"/>
    <w:rsid w:val="00B85329"/>
    <w:rsid w:val="00BB0183"/>
    <w:rsid w:val="00BB65D7"/>
    <w:rsid w:val="00BD6FDB"/>
    <w:rsid w:val="00BE06AE"/>
    <w:rsid w:val="00BF72C0"/>
    <w:rsid w:val="00C07C32"/>
    <w:rsid w:val="00C1092A"/>
    <w:rsid w:val="00C44DE5"/>
    <w:rsid w:val="00C5221E"/>
    <w:rsid w:val="00C52442"/>
    <w:rsid w:val="00C6163E"/>
    <w:rsid w:val="00CC1EC8"/>
    <w:rsid w:val="00CC2687"/>
    <w:rsid w:val="00CC3F66"/>
    <w:rsid w:val="00CD6CF4"/>
    <w:rsid w:val="00CE2817"/>
    <w:rsid w:val="00D04684"/>
    <w:rsid w:val="00D14F77"/>
    <w:rsid w:val="00D21D41"/>
    <w:rsid w:val="00D42D5C"/>
    <w:rsid w:val="00D52D84"/>
    <w:rsid w:val="00D57D5C"/>
    <w:rsid w:val="00D61AA6"/>
    <w:rsid w:val="00D828BF"/>
    <w:rsid w:val="00DA1E9B"/>
    <w:rsid w:val="00DA7809"/>
    <w:rsid w:val="00DD471A"/>
    <w:rsid w:val="00E02092"/>
    <w:rsid w:val="00E071DF"/>
    <w:rsid w:val="00E1010F"/>
    <w:rsid w:val="00E1032E"/>
    <w:rsid w:val="00E1563A"/>
    <w:rsid w:val="00E17C77"/>
    <w:rsid w:val="00E17C99"/>
    <w:rsid w:val="00E30E09"/>
    <w:rsid w:val="00E41C1D"/>
    <w:rsid w:val="00E7070E"/>
    <w:rsid w:val="00E8499A"/>
    <w:rsid w:val="00EB373B"/>
    <w:rsid w:val="00EB774E"/>
    <w:rsid w:val="00EC1073"/>
    <w:rsid w:val="00EC50D5"/>
    <w:rsid w:val="00EE6397"/>
    <w:rsid w:val="00EF5671"/>
    <w:rsid w:val="00F36A03"/>
    <w:rsid w:val="00F85E32"/>
    <w:rsid w:val="00F96AD3"/>
    <w:rsid w:val="00FC02FE"/>
    <w:rsid w:val="00FF58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14C"/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021F1A"/>
    <w:pPr>
      <w:keepNext/>
      <w:keepLines/>
      <w:spacing w:before="360" w:after="360" w:line="360" w:lineRule="auto"/>
      <w:jc w:val="both"/>
      <w:outlineLvl w:val="0"/>
    </w:pPr>
    <w:rPr>
      <w:rFonts w:ascii="Times New Roman" w:eastAsiaTheme="majorEastAsia" w:hAnsi="Times New Roman" w:cs="Times New Roman"/>
      <w:b/>
      <w:bCs/>
      <w:sz w:val="28"/>
      <w:szCs w:val="24"/>
      <w:lang w:val="en-US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E02092"/>
    <w:pPr>
      <w:keepNext/>
      <w:keepLines/>
      <w:spacing w:before="200" w:after="0" w:line="360" w:lineRule="auto"/>
      <w:jc w:val="both"/>
      <w:outlineLvl w:val="1"/>
    </w:pPr>
    <w:rPr>
      <w:rFonts w:ascii="Times New Roman" w:eastAsiaTheme="majorEastAsia" w:hAnsi="Times New Roman" w:cs="Times New Roman"/>
      <w:b/>
      <w:bCs/>
      <w:i/>
      <w:sz w:val="24"/>
      <w:szCs w:val="24"/>
      <w:lang w:val="en-US"/>
    </w:rPr>
  </w:style>
  <w:style w:type="paragraph" w:styleId="Ttulo3">
    <w:name w:val="heading 3"/>
    <w:basedOn w:val="Normal"/>
    <w:next w:val="Normal"/>
    <w:link w:val="Ttulo3Char"/>
    <w:autoRedefine/>
    <w:uiPriority w:val="9"/>
    <w:semiHidden/>
    <w:unhideWhenUsed/>
    <w:qFormat/>
    <w:rsid w:val="004168F4"/>
    <w:pPr>
      <w:keepNext/>
      <w:keepLines/>
      <w:spacing w:before="200" w:after="0" w:line="259" w:lineRule="auto"/>
      <w:outlineLvl w:val="2"/>
    </w:pPr>
    <w:rPr>
      <w:rFonts w:ascii="Times New Roman" w:eastAsiaTheme="majorEastAsia" w:hAnsi="Times New Roman" w:cstheme="majorBidi"/>
      <w:b/>
      <w:bCs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21F1A"/>
    <w:rPr>
      <w:rFonts w:ascii="Times New Roman" w:eastAsiaTheme="majorEastAsia" w:hAnsi="Times New Roman" w:cs="Times New Roman"/>
      <w:b/>
      <w:bCs/>
      <w:sz w:val="28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E02092"/>
    <w:rPr>
      <w:rFonts w:ascii="Times New Roman" w:eastAsiaTheme="majorEastAsia" w:hAnsi="Times New Roman" w:cs="Times New Roman"/>
      <w:b/>
      <w:bCs/>
      <w:i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168F4"/>
    <w:rPr>
      <w:rFonts w:ascii="Times New Roman" w:eastAsiaTheme="majorEastAsia" w:hAnsi="Times New Roman" w:cstheme="majorBidi"/>
      <w:b/>
      <w:bCs/>
      <w:sz w:val="24"/>
    </w:rPr>
  </w:style>
  <w:style w:type="paragraph" w:styleId="Corpodetexto">
    <w:name w:val="Body Text"/>
    <w:basedOn w:val="Normal"/>
    <w:link w:val="CorpodetextoChar"/>
    <w:semiHidden/>
    <w:rsid w:val="007D2E6C"/>
    <w:pPr>
      <w:spacing w:after="0" w:line="240" w:lineRule="auto"/>
      <w:jc w:val="both"/>
    </w:pPr>
    <w:rPr>
      <w:rFonts w:ascii="Arial" w:eastAsia="Times New Roman" w:hAnsi="Arial" w:cs="Times New Roman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7D2E6C"/>
    <w:rPr>
      <w:rFonts w:ascii="Arial" w:eastAsia="Times New Roman" w:hAnsi="Arial" w:cs="Times New Roman"/>
      <w:szCs w:val="20"/>
      <w:lang w:val="pt-BR" w:eastAsia="pt-BR"/>
    </w:rPr>
  </w:style>
  <w:style w:type="paragraph" w:styleId="PargrafodaLista">
    <w:name w:val="List Paragraph"/>
    <w:basedOn w:val="Normal"/>
    <w:uiPriority w:val="34"/>
    <w:qFormat/>
    <w:rsid w:val="00805437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8F5A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F5A91"/>
  </w:style>
  <w:style w:type="paragraph" w:styleId="Rodap">
    <w:name w:val="footer"/>
    <w:basedOn w:val="Normal"/>
    <w:link w:val="RodapChar"/>
    <w:uiPriority w:val="99"/>
    <w:unhideWhenUsed/>
    <w:rsid w:val="008F5A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F5A91"/>
  </w:style>
  <w:style w:type="paragraph" w:styleId="Textodebalo">
    <w:name w:val="Balloon Text"/>
    <w:basedOn w:val="Normal"/>
    <w:link w:val="TextodebaloChar"/>
    <w:uiPriority w:val="99"/>
    <w:semiHidden/>
    <w:unhideWhenUsed/>
    <w:rsid w:val="008F5A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5A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021F1A"/>
    <w:pPr>
      <w:keepNext/>
      <w:keepLines/>
      <w:spacing w:before="360" w:after="360" w:line="360" w:lineRule="auto"/>
      <w:jc w:val="both"/>
      <w:outlineLvl w:val="0"/>
    </w:pPr>
    <w:rPr>
      <w:rFonts w:ascii="Times New Roman" w:eastAsiaTheme="majorEastAsia" w:hAnsi="Times New Roman" w:cs="Times New Roman"/>
      <w:b/>
      <w:bCs/>
      <w:sz w:val="28"/>
      <w:szCs w:val="24"/>
      <w:lang w:val="en-US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E02092"/>
    <w:pPr>
      <w:keepNext/>
      <w:keepLines/>
      <w:spacing w:before="200" w:after="0" w:line="360" w:lineRule="auto"/>
      <w:jc w:val="both"/>
      <w:outlineLvl w:val="1"/>
    </w:pPr>
    <w:rPr>
      <w:rFonts w:ascii="Times New Roman" w:eastAsiaTheme="majorEastAsia" w:hAnsi="Times New Roman" w:cs="Times New Roman"/>
      <w:b/>
      <w:bCs/>
      <w:i/>
      <w:sz w:val="24"/>
      <w:szCs w:val="24"/>
      <w:lang w:val="en-US"/>
    </w:rPr>
  </w:style>
  <w:style w:type="paragraph" w:styleId="Ttulo3">
    <w:name w:val="heading 3"/>
    <w:basedOn w:val="Normal"/>
    <w:next w:val="Normal"/>
    <w:link w:val="Ttulo3Char"/>
    <w:autoRedefine/>
    <w:uiPriority w:val="9"/>
    <w:semiHidden/>
    <w:unhideWhenUsed/>
    <w:qFormat/>
    <w:rsid w:val="004168F4"/>
    <w:pPr>
      <w:keepNext/>
      <w:keepLines/>
      <w:spacing w:before="200" w:after="0" w:line="259" w:lineRule="auto"/>
      <w:outlineLvl w:val="2"/>
    </w:pPr>
    <w:rPr>
      <w:rFonts w:ascii="Times New Roman" w:eastAsiaTheme="majorEastAsia" w:hAnsi="Times New Roman" w:cstheme="majorBidi"/>
      <w:b/>
      <w:bCs/>
      <w:sz w:val="24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21F1A"/>
    <w:rPr>
      <w:rFonts w:ascii="Times New Roman" w:eastAsiaTheme="majorEastAsia" w:hAnsi="Times New Roman" w:cs="Times New Roman"/>
      <w:b/>
      <w:bCs/>
      <w:sz w:val="28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E02092"/>
    <w:rPr>
      <w:rFonts w:ascii="Times New Roman" w:eastAsiaTheme="majorEastAsia" w:hAnsi="Times New Roman" w:cs="Times New Roman"/>
      <w:b/>
      <w:bCs/>
      <w:i/>
      <w:sz w:val="24"/>
      <w:szCs w:val="24"/>
    </w:rPr>
  </w:style>
  <w:style w:type="character" w:customStyle="1" w:styleId="Ttulo3Char">
    <w:name w:val="Título 3 Char"/>
    <w:basedOn w:val="Fontepargpadro"/>
    <w:link w:val="Ttulo3"/>
    <w:uiPriority w:val="9"/>
    <w:semiHidden/>
    <w:rsid w:val="004168F4"/>
    <w:rPr>
      <w:rFonts w:ascii="Times New Roman" w:eastAsiaTheme="majorEastAsia" w:hAnsi="Times New Roman" w:cstheme="majorBidi"/>
      <w:b/>
      <w:bCs/>
      <w:sz w:val="24"/>
    </w:rPr>
  </w:style>
  <w:style w:type="paragraph" w:styleId="Corpodetexto">
    <w:name w:val="Body Text"/>
    <w:basedOn w:val="Normal"/>
    <w:link w:val="CorpodetextoChar"/>
    <w:semiHidden/>
    <w:rsid w:val="007D2E6C"/>
    <w:pPr>
      <w:spacing w:after="0" w:line="240" w:lineRule="auto"/>
      <w:jc w:val="both"/>
    </w:pPr>
    <w:rPr>
      <w:rFonts w:ascii="Arial" w:eastAsia="Times New Roman" w:hAnsi="Arial" w:cs="Times New Roman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7D2E6C"/>
    <w:rPr>
      <w:rFonts w:ascii="Arial" w:eastAsia="Times New Roman" w:hAnsi="Arial" w:cs="Times New Roman"/>
      <w:szCs w:val="20"/>
      <w:lang w:val="pt-BR" w:eastAsia="pt-BR"/>
    </w:rPr>
  </w:style>
  <w:style w:type="paragraph" w:styleId="PargrafodaLista">
    <w:name w:val="List Paragraph"/>
    <w:basedOn w:val="Normal"/>
    <w:uiPriority w:val="34"/>
    <w:qFormat/>
    <w:rsid w:val="008054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90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71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A95448-3E86-46CC-867B-34D62EE5B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Grase</dc:creator>
  <cp:lastModifiedBy>José Costa</cp:lastModifiedBy>
  <cp:revision>7</cp:revision>
  <dcterms:created xsi:type="dcterms:W3CDTF">2016-08-05T19:01:00Z</dcterms:created>
  <dcterms:modified xsi:type="dcterms:W3CDTF">2016-10-26T17:23:00Z</dcterms:modified>
</cp:coreProperties>
</file>