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0" locked="0" layoutInCell="0" hidden="0" allowOverlap="1" wp14:anchorId="293D4F38" wp14:editId="3014DE9A">
            <wp:simplePos x="0" y="0"/>
            <wp:positionH relativeFrom="margin">
              <wp:posOffset>2636202</wp:posOffset>
            </wp:positionH>
            <wp:positionV relativeFrom="paragraph">
              <wp:posOffset>0</wp:posOffset>
            </wp:positionV>
            <wp:extent cx="847725" cy="561340"/>
            <wp:effectExtent l="0" t="0" r="0" b="0"/>
            <wp:wrapSquare wrapText="bothSides" distT="0" distB="0" distL="0" distR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561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D538B7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ab/>
        <w:t>MINISTÉRIO DA EDUCAÇÃO</w:t>
      </w:r>
    </w:p>
    <w:p w:rsidR="00E66B77" w:rsidRPr="00561578" w:rsidRDefault="00D538B7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SECRETARIA DE EDUCAÇÃO PROFISSIONAL E TECNOLÓGICA</w:t>
      </w:r>
    </w:p>
    <w:p w:rsidR="00E66B77" w:rsidRPr="00561578" w:rsidRDefault="00D538B7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 xml:space="preserve">INSTITUTO FEDERAL DE EDUCAÇÃO, CIÊNCIA E TECNOLOGIA DE MINAS </w:t>
      </w:r>
      <w:proofErr w:type="gramStart"/>
      <w:r w:rsidRPr="00561578">
        <w:rPr>
          <w:rFonts w:ascii="Times New Roman" w:hAnsi="Times New Roman" w:cs="Times New Roman"/>
          <w:b/>
        </w:rPr>
        <w:t>GERAIS</w:t>
      </w:r>
      <w:proofErr w:type="gramEnd"/>
      <w:r w:rsidRPr="00561578">
        <w:rPr>
          <w:rFonts w:ascii="Times New Roman" w:hAnsi="Times New Roman" w:cs="Times New Roman"/>
          <w:b/>
        </w:rPr>
        <w:t xml:space="preserve"> </w:t>
      </w:r>
    </w:p>
    <w:p w:rsidR="00E66B77" w:rsidRPr="00561578" w:rsidRDefault="00E66B77">
      <w:pPr>
        <w:jc w:val="center"/>
        <w:rPr>
          <w:rFonts w:ascii="Times New Roman" w:hAnsi="Times New Roman" w:cs="Times New Roman"/>
          <w:b/>
        </w:rPr>
      </w:pPr>
    </w:p>
    <w:p w:rsidR="00E66B77" w:rsidRPr="00561578" w:rsidRDefault="00D538B7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ELEIÇÃO DE REPRESENTANTES DOS CAMPI/REITORIA JUNTO À</w:t>
      </w:r>
    </w:p>
    <w:p w:rsidR="00E66B77" w:rsidRPr="00561578" w:rsidRDefault="00D538B7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COMISSÃO DE SUPERVISÃO INTERNA</w:t>
      </w:r>
    </w:p>
    <w:p w:rsidR="00E66B77" w:rsidRPr="00561578" w:rsidRDefault="00E66B77">
      <w:pPr>
        <w:rPr>
          <w:rFonts w:ascii="Times New Roman" w:hAnsi="Times New Roman" w:cs="Times New Roman"/>
          <w:b/>
        </w:rPr>
      </w:pPr>
    </w:p>
    <w:p w:rsidR="00E66B77" w:rsidRPr="00561578" w:rsidRDefault="00D538B7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 xml:space="preserve">EDITAL Nº </w:t>
      </w:r>
      <w:r w:rsidR="00A60CB1">
        <w:rPr>
          <w:rFonts w:ascii="Times New Roman" w:hAnsi="Times New Roman" w:cs="Times New Roman"/>
          <w:b/>
        </w:rPr>
        <w:t>87</w:t>
      </w:r>
      <w:r w:rsidRPr="00561578">
        <w:rPr>
          <w:rFonts w:ascii="Times New Roman" w:hAnsi="Times New Roman" w:cs="Times New Roman"/>
          <w:b/>
        </w:rPr>
        <w:t>/201</w:t>
      </w:r>
      <w:r w:rsidR="00A60CB1">
        <w:rPr>
          <w:rFonts w:ascii="Times New Roman" w:hAnsi="Times New Roman" w:cs="Times New Roman"/>
          <w:b/>
        </w:rPr>
        <w:t>7</w:t>
      </w:r>
    </w:p>
    <w:p w:rsidR="00E66B77" w:rsidRPr="00561578" w:rsidRDefault="00E66B77">
      <w:pPr>
        <w:rPr>
          <w:rFonts w:ascii="Times New Roman" w:hAnsi="Times New Roman" w:cs="Times New Roman"/>
          <w:b/>
        </w:rPr>
      </w:pPr>
    </w:p>
    <w:p w:rsidR="00E66B77" w:rsidRPr="00561578" w:rsidRDefault="00D538B7" w:rsidP="001336CB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I</w:t>
      </w:r>
    </w:p>
    <w:p w:rsidR="00E66B77" w:rsidRPr="00561578" w:rsidRDefault="00D538B7" w:rsidP="001336CB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 ORGANIZAÇÃO</w:t>
      </w:r>
    </w:p>
    <w:p w:rsidR="00E66B77" w:rsidRPr="00561578" w:rsidRDefault="00D538B7" w:rsidP="00DB069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1º – A condução do processo eleitoral para escolha dos representantes dos campi/reitoria </w:t>
      </w:r>
      <w:r w:rsidR="00A60CB1">
        <w:rPr>
          <w:rFonts w:ascii="Times New Roman" w:hAnsi="Times New Roman" w:cs="Times New Roman"/>
        </w:rPr>
        <w:t>para atuarem junto à</w:t>
      </w:r>
      <w:r w:rsidR="004252BC">
        <w:rPr>
          <w:rFonts w:ascii="Times New Roman" w:hAnsi="Times New Roman" w:cs="Times New Roman"/>
        </w:rPr>
        <w:t xml:space="preserve"> CIS- IFMG ficará a cargo da CIS, </w:t>
      </w:r>
      <w:r w:rsidRPr="00561578">
        <w:rPr>
          <w:rFonts w:ascii="Times New Roman" w:hAnsi="Times New Roman" w:cs="Times New Roman"/>
        </w:rPr>
        <w:t xml:space="preserve">designada pela </w:t>
      </w:r>
      <w:r w:rsidR="00216F14" w:rsidRPr="00561578">
        <w:rPr>
          <w:rFonts w:ascii="Times New Roman" w:hAnsi="Times New Roman" w:cs="Times New Roman"/>
        </w:rPr>
        <w:t>Portaria</w:t>
      </w:r>
      <w:r w:rsidR="007D6E44" w:rsidRPr="00561578">
        <w:rPr>
          <w:rFonts w:ascii="Times New Roman" w:hAnsi="Times New Roman" w:cs="Times New Roman"/>
        </w:rPr>
        <w:t xml:space="preserve"> nº </w:t>
      </w:r>
      <w:r w:rsidR="001465F9" w:rsidRPr="00561578">
        <w:rPr>
          <w:rFonts w:ascii="Times New Roman" w:hAnsi="Times New Roman" w:cs="Times New Roman"/>
        </w:rPr>
        <w:t>1090</w:t>
      </w:r>
      <w:r w:rsidR="007D6E44" w:rsidRPr="00561578">
        <w:rPr>
          <w:rFonts w:ascii="Times New Roman" w:hAnsi="Times New Roman" w:cs="Times New Roman"/>
        </w:rPr>
        <w:t xml:space="preserve"> de </w:t>
      </w:r>
      <w:r w:rsidR="001465F9" w:rsidRPr="00561578">
        <w:rPr>
          <w:rFonts w:ascii="Times New Roman" w:hAnsi="Times New Roman" w:cs="Times New Roman"/>
        </w:rPr>
        <w:t>05</w:t>
      </w:r>
      <w:r w:rsidR="007D6E44" w:rsidRPr="00561578">
        <w:rPr>
          <w:rFonts w:ascii="Times New Roman" w:hAnsi="Times New Roman" w:cs="Times New Roman"/>
        </w:rPr>
        <w:t xml:space="preserve"> de </w:t>
      </w:r>
      <w:r w:rsidR="001465F9" w:rsidRPr="00561578">
        <w:rPr>
          <w:rFonts w:ascii="Times New Roman" w:hAnsi="Times New Roman" w:cs="Times New Roman"/>
        </w:rPr>
        <w:t>outubro</w:t>
      </w:r>
      <w:r w:rsidR="007D6E44" w:rsidRPr="00561578">
        <w:rPr>
          <w:rFonts w:ascii="Times New Roman" w:hAnsi="Times New Roman" w:cs="Times New Roman"/>
        </w:rPr>
        <w:t xml:space="preserve"> de 2016.</w:t>
      </w: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b/>
        </w:rPr>
        <w:t>Parágrafo único.</w:t>
      </w:r>
      <w:r w:rsidRPr="00561578">
        <w:rPr>
          <w:rFonts w:ascii="Times New Roman" w:hAnsi="Times New Roman" w:cs="Times New Roman"/>
        </w:rPr>
        <w:t xml:space="preserve"> No exercício de suas atribuições, compete à CIS: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>I – Elaborar e fazer cumprir o presente Regulamento;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>II – Coordenar as atividades do processo eleitoral;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>III – Receber inscrições dos candidatos;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>IV – Publicar o registro dos candidatos;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>V – Deliberar sobre recursos interpostos;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 xml:space="preserve">VI – Publicar todas as informações referentes ao processo eleitoral; </w:t>
      </w:r>
      <w:proofErr w:type="gramStart"/>
      <w:r w:rsidRPr="00561578">
        <w:rPr>
          <w:rFonts w:ascii="Times New Roman" w:hAnsi="Times New Roman" w:cs="Times New Roman"/>
        </w:rPr>
        <w:t>e</w:t>
      </w:r>
      <w:proofErr w:type="gramEnd"/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ab/>
        <w:t>VII – Dirimir quaisquer dúvidas de interesse dos candidatos e da comunidade quanto à interpretação dos critérios do processo eleitoral.</w:t>
      </w: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D538B7" w:rsidP="001336CB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II</w:t>
      </w:r>
    </w:p>
    <w:p w:rsidR="00E66B77" w:rsidRPr="00561578" w:rsidRDefault="00D538B7" w:rsidP="001336CB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DO OBJETIVO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2º – O processo para escolha dos representantes dos campi/reitoria tem por objetivo eleger os servidores técnico-administrativos de cada unidade que atuarão junto à Comissão Interna de Supervisão, para auxiliarem em suas atribuições, nos termos da Lei 11.091, de 12 de janeiro de 2005. 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b/>
        </w:rPr>
        <w:t>Parágrafo único</w:t>
      </w:r>
      <w:r w:rsidRPr="00561578">
        <w:rPr>
          <w:rFonts w:ascii="Times New Roman" w:hAnsi="Times New Roman" w:cs="Times New Roman"/>
        </w:rPr>
        <w:t>. Os mandatos dos membros eleitos serão de 02 (dois) anos.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 w:rsidP="001336CB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III</w:t>
      </w:r>
    </w:p>
    <w:p w:rsidR="00E66B77" w:rsidRPr="00D10806" w:rsidRDefault="00D538B7" w:rsidP="001336CB">
      <w:pPr>
        <w:jc w:val="center"/>
        <w:rPr>
          <w:rFonts w:ascii="Times New Roman" w:hAnsi="Times New Roman" w:cs="Times New Roman"/>
          <w:b/>
        </w:rPr>
      </w:pPr>
      <w:r w:rsidRPr="00D10806">
        <w:rPr>
          <w:rFonts w:ascii="Times New Roman" w:hAnsi="Times New Roman" w:cs="Times New Roman"/>
          <w:b/>
        </w:rPr>
        <w:t>DAS ATRIBUIÇÕES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6D6E71"/>
          <w:shd w:val="clear" w:color="auto" w:fill="F7F9F7"/>
        </w:rPr>
      </w:pPr>
      <w:proofErr w:type="spellStart"/>
      <w:r w:rsidRPr="00D10806">
        <w:rPr>
          <w:rFonts w:ascii="Times New Roman" w:hAnsi="Times New Roman" w:cs="Times New Roman"/>
        </w:rPr>
        <w:t>Art</w:t>
      </w:r>
      <w:proofErr w:type="spellEnd"/>
      <w:r w:rsidRPr="00D10806">
        <w:rPr>
          <w:rFonts w:ascii="Times New Roman" w:hAnsi="Times New Roman" w:cs="Times New Roman"/>
        </w:rPr>
        <w:t xml:space="preserve"> 3º</w:t>
      </w:r>
      <w:proofErr w:type="gramStart"/>
      <w:r w:rsidRPr="00D10806">
        <w:rPr>
          <w:rFonts w:ascii="Times New Roman" w:hAnsi="Times New Roman" w:cs="Times New Roman"/>
        </w:rPr>
        <w:t xml:space="preserve">  </w:t>
      </w:r>
      <w:proofErr w:type="gramEnd"/>
      <w:r w:rsidRPr="00D10806">
        <w:rPr>
          <w:rFonts w:ascii="Times New Roman" w:hAnsi="Times New Roman" w:cs="Times New Roman"/>
        </w:rPr>
        <w:t>– São atribuições dos representantes eleitos de cada unidade: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I - Auxiliar a CIS na implantação do plano de carreira em </w:t>
      </w:r>
      <w:proofErr w:type="gramStart"/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>todos as</w:t>
      </w:r>
      <w:proofErr w:type="gramEnd"/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 suas etapas, bem como o trabalho da Comissão de Enquadramento;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II - Auxiliar CIS, junto </w:t>
      </w:r>
      <w:proofErr w:type="gramStart"/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>a</w:t>
      </w:r>
      <w:proofErr w:type="gramEnd"/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 área de pessoal, bem como os servidores, quanto ao Plano de Carreira dos Cargos Técnico-administrativos em Educação;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III - Auxiliar a CIS na apreciação e emissão de pareceres, para decisão final da autoridade competente, a respeito do processo de Avaliação de Desempenho em estágio probatório dos servidores; 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IV - Auxiliar a CIS na fiscalização e avaliação da </w:t>
      </w:r>
      <w:proofErr w:type="gramStart"/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>implementação</w:t>
      </w:r>
      <w:proofErr w:type="gramEnd"/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 do plano de carreira no âmbito do IFMG; 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>V - Encaminhar à CIS, propostas de alterações necessárias para o aprimoramento do plano;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lastRenderedPageBreak/>
        <w:t xml:space="preserve">VI - Auxiliar a CIS na apresentação de propostas, bem como na fiscalização, elaboração e a execução do plano de desenvolvimento de pessoal do IFMG e seus programas de capacitação, de avaliação e de dimensionamento das necessidades de pessoal e modelo de alocação de vagas; </w:t>
      </w:r>
    </w:p>
    <w:p w:rsidR="00E66B77" w:rsidRPr="00D10806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>VII - Auxiliar a CIS na avaliação, anualmente, as propostas de lotação do IFMG, conforme o inciso I, do § 1º, do art. 24, da Lei nº. 11.091, de 12 de janeiro de 2005;</w:t>
      </w:r>
    </w:p>
    <w:p w:rsidR="00E66B77" w:rsidRPr="00561578" w:rsidRDefault="00D538B7" w:rsidP="009C1AF9">
      <w:pPr>
        <w:jc w:val="both"/>
        <w:rPr>
          <w:rFonts w:ascii="Times New Roman" w:eastAsia="Arial" w:hAnsi="Times New Roman" w:cs="Times New Roman"/>
          <w:color w:val="000000"/>
          <w:shd w:val="clear" w:color="auto" w:fill="F7F9F7"/>
        </w:rPr>
      </w:pPr>
      <w:r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>VIII - Auxiliar a CIS no acompanhamento do processo de identificação dos ambientes organizacionais do IFMG proposto pela área de pessoal, bem</w:t>
      </w:r>
      <w:r w:rsidR="00D10806" w:rsidRPr="00D10806">
        <w:rPr>
          <w:rFonts w:ascii="Times New Roman" w:eastAsia="Arial" w:hAnsi="Times New Roman" w:cs="Times New Roman"/>
          <w:color w:val="000000"/>
          <w:shd w:val="clear" w:color="auto" w:fill="F7F9F7"/>
        </w:rPr>
        <w:t xml:space="preserve"> como os cargos que os integram.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 w:rsidP="00A27840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IV</w:t>
      </w:r>
    </w:p>
    <w:p w:rsidR="00E66B77" w:rsidRPr="00561578" w:rsidRDefault="00D538B7" w:rsidP="00A27840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DAS CANDIDATURAS</w:t>
      </w:r>
    </w:p>
    <w:p w:rsidR="00E66B77" w:rsidRPr="00561578" w:rsidRDefault="00D538B7">
      <w:pPr>
        <w:jc w:val="both"/>
        <w:rPr>
          <w:rFonts w:ascii="Times New Roman" w:eastAsia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4º – Poderão candidatar-se </w:t>
      </w:r>
      <w:proofErr w:type="gramStart"/>
      <w:r w:rsidRPr="00561578">
        <w:rPr>
          <w:rFonts w:ascii="Times New Roman" w:hAnsi="Times New Roman" w:cs="Times New Roman"/>
        </w:rPr>
        <w:t>a representantes</w:t>
      </w:r>
      <w:proofErr w:type="gramEnd"/>
      <w:r w:rsidRPr="00561578">
        <w:rPr>
          <w:rFonts w:ascii="Times New Roman" w:hAnsi="Times New Roman" w:cs="Times New Roman"/>
        </w:rPr>
        <w:t xml:space="preserve"> dos campi/reitoria, os Técnicos Administrativos pertencentes ao quadro de pessoal ativo permanente do IFMG na data da realização da eleição.</w:t>
      </w:r>
    </w:p>
    <w:p w:rsidR="00E66B77" w:rsidRPr="00561578" w:rsidRDefault="00E66B77">
      <w:pPr>
        <w:jc w:val="both"/>
        <w:rPr>
          <w:rFonts w:ascii="Times New Roman" w:hAnsi="Times New Roman" w:cs="Times New Roman"/>
          <w:b/>
        </w:rPr>
      </w:pPr>
    </w:p>
    <w:p w:rsidR="00E66B77" w:rsidRPr="00561578" w:rsidRDefault="00D538B7" w:rsidP="00A27840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V</w:t>
      </w:r>
    </w:p>
    <w:p w:rsidR="00E66B77" w:rsidRPr="00561578" w:rsidRDefault="00D538B7" w:rsidP="00A27840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DO CALENDÁRIO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5º – O calendário do processo el</w:t>
      </w:r>
      <w:r w:rsidR="00B44332" w:rsidRPr="00561578">
        <w:rPr>
          <w:rFonts w:ascii="Times New Roman" w:hAnsi="Times New Roman" w:cs="Times New Roman"/>
        </w:rPr>
        <w:t>eitoral para</w:t>
      </w:r>
      <w:r w:rsidRPr="00561578">
        <w:rPr>
          <w:rFonts w:ascii="Times New Roman" w:hAnsi="Times New Roman" w:cs="Times New Roman"/>
        </w:rPr>
        <w:t xml:space="preserve"> </w:t>
      </w:r>
      <w:r w:rsidR="00B44332" w:rsidRPr="00561578">
        <w:rPr>
          <w:rFonts w:ascii="Times New Roman" w:hAnsi="Times New Roman" w:cs="Times New Roman"/>
        </w:rPr>
        <w:t xml:space="preserve">escolha dos representantes dos campi/reitoria para atuarem junto À CIS- IFMG </w:t>
      </w:r>
      <w:r w:rsidRPr="00561578">
        <w:rPr>
          <w:rFonts w:ascii="Times New Roman" w:hAnsi="Times New Roman" w:cs="Times New Roman"/>
        </w:rPr>
        <w:t>obedecerá ao disposto no quadro abaixo:</w:t>
      </w:r>
    </w:p>
    <w:p w:rsidR="00E66B77" w:rsidRPr="00561578" w:rsidRDefault="00E66B77">
      <w:pPr>
        <w:rPr>
          <w:rFonts w:ascii="Times New Roman" w:hAnsi="Times New Roman" w:cs="Times New Roman"/>
        </w:rPr>
      </w:pPr>
    </w:p>
    <w:tbl>
      <w:tblPr>
        <w:tblStyle w:val="a"/>
        <w:tblW w:w="9582" w:type="dxa"/>
        <w:tblInd w:w="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789"/>
      </w:tblGrid>
      <w:tr w:rsidR="00E66B77" w:rsidRPr="00561578">
        <w:tc>
          <w:tcPr>
            <w:tcW w:w="4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578">
              <w:rPr>
                <w:rFonts w:ascii="Times New Roman" w:hAnsi="Times New Roman" w:cs="Times New Roman"/>
                <w:b/>
              </w:rPr>
              <w:t>EVENTO</w:t>
            </w:r>
          </w:p>
        </w:tc>
        <w:tc>
          <w:tcPr>
            <w:tcW w:w="4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1578">
              <w:rPr>
                <w:rFonts w:ascii="Times New Roman" w:hAnsi="Times New Roman" w:cs="Times New Roman"/>
                <w:b/>
              </w:rPr>
              <w:t>PERÍODO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 xml:space="preserve">Divulgação do regulamento do processo eleitoral 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491D9F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29/08</w:t>
            </w:r>
            <w:r w:rsidR="00D538B7" w:rsidRPr="00561578">
              <w:rPr>
                <w:rFonts w:ascii="Times New Roman" w:hAnsi="Times New Roman" w:cs="Times New Roman"/>
              </w:rPr>
              <w:t xml:space="preserve">/2016 a </w:t>
            </w:r>
            <w:r w:rsidRPr="00561578">
              <w:rPr>
                <w:rFonts w:ascii="Times New Roman" w:hAnsi="Times New Roman" w:cs="Times New Roman"/>
              </w:rPr>
              <w:t>04</w:t>
            </w:r>
            <w:r w:rsidR="00B44332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  <w:p w:rsidR="00E66B77" w:rsidRPr="00561578" w:rsidRDefault="00E66B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both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Recebimento de registro de candidaturas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491D9F" w:rsidP="00B44332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05</w:t>
            </w:r>
            <w:r w:rsidR="00B44332" w:rsidRPr="00561578">
              <w:rPr>
                <w:rFonts w:ascii="Times New Roman" w:hAnsi="Times New Roman" w:cs="Times New Roman"/>
              </w:rPr>
              <w:t xml:space="preserve">/09/2016 a </w:t>
            </w:r>
            <w:r w:rsidRPr="00561578">
              <w:rPr>
                <w:rFonts w:ascii="Times New Roman" w:hAnsi="Times New Roman" w:cs="Times New Roman"/>
              </w:rPr>
              <w:t>11</w:t>
            </w:r>
            <w:r w:rsidR="00B44332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Divulgação das candidaturas registradas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491D9F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12</w:t>
            </w:r>
            <w:r w:rsidR="00B44332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both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Campanha eleitoral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491D9F" w:rsidP="00B44332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13</w:t>
            </w:r>
            <w:r w:rsidR="00B44332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 xml:space="preserve">/2016 a </w:t>
            </w:r>
            <w:r w:rsidRPr="00561578">
              <w:rPr>
                <w:rFonts w:ascii="Times New Roman" w:hAnsi="Times New Roman" w:cs="Times New Roman"/>
              </w:rPr>
              <w:t>19</w:t>
            </w:r>
            <w:r w:rsidR="00B44332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both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Eleições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491D9F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20</w:t>
            </w:r>
            <w:r w:rsidR="00B44332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both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Divulgação dos resultados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5F29A0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25</w:t>
            </w:r>
            <w:r w:rsidR="00D538B7" w:rsidRPr="00561578">
              <w:rPr>
                <w:rFonts w:ascii="Times New Roman" w:hAnsi="Times New Roman" w:cs="Times New Roman"/>
              </w:rPr>
              <w:t>/06/2016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both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Recebimento de recursos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F24739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26</w:t>
            </w:r>
            <w:r w:rsidR="005F29A0" w:rsidRPr="00561578">
              <w:rPr>
                <w:rFonts w:ascii="Times New Roman" w:hAnsi="Times New Roman" w:cs="Times New Roman"/>
              </w:rPr>
              <w:t>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</w:tc>
      </w:tr>
      <w:tr w:rsidR="00E66B77" w:rsidRPr="00561578">
        <w:tc>
          <w:tcPr>
            <w:tcW w:w="4793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D538B7">
            <w:pPr>
              <w:jc w:val="both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Homologação e publicação do resultado</w:t>
            </w:r>
          </w:p>
        </w:tc>
        <w:tc>
          <w:tcPr>
            <w:tcW w:w="478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</w:tcPr>
          <w:p w:rsidR="00E66B77" w:rsidRPr="00561578" w:rsidRDefault="005F29A0">
            <w:pPr>
              <w:jc w:val="center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29/09</w:t>
            </w:r>
            <w:r w:rsidR="00D538B7" w:rsidRPr="00561578">
              <w:rPr>
                <w:rFonts w:ascii="Times New Roman" w:hAnsi="Times New Roman" w:cs="Times New Roman"/>
              </w:rPr>
              <w:t>/2016</w:t>
            </w:r>
          </w:p>
        </w:tc>
      </w:tr>
    </w:tbl>
    <w:p w:rsidR="00E66B77" w:rsidRPr="00561578" w:rsidRDefault="00E66B77">
      <w:pPr>
        <w:jc w:val="center"/>
        <w:rPr>
          <w:rFonts w:ascii="Times New Roman" w:hAnsi="Times New Roman" w:cs="Times New Roman"/>
        </w:rPr>
      </w:pPr>
    </w:p>
    <w:p w:rsidR="00E66B77" w:rsidRPr="00561578" w:rsidRDefault="00D538B7" w:rsidP="007F2006">
      <w:pPr>
        <w:jc w:val="center"/>
        <w:rPr>
          <w:rFonts w:ascii="Times New Roman" w:hAnsi="Times New Roman" w:cs="Times New Roman"/>
          <w:b/>
        </w:rPr>
      </w:pPr>
      <w:proofErr w:type="gramStart"/>
      <w:r w:rsidRPr="00561578">
        <w:rPr>
          <w:rFonts w:ascii="Times New Roman" w:hAnsi="Times New Roman" w:cs="Times New Roman"/>
          <w:b/>
        </w:rPr>
        <w:t>Capítulo VI</w:t>
      </w:r>
      <w:proofErr w:type="gramEnd"/>
    </w:p>
    <w:p w:rsidR="00E66B77" w:rsidRPr="00561578" w:rsidRDefault="00D538B7" w:rsidP="007F2006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DAS INSCRIÇÕES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6º – As inscrições dos candidatos serão efetuadas mediante preenchimento de formulário próprio, no banner eletrônico disponibilizado no endereço eletrônico www.ifmg.edu.br</w:t>
      </w:r>
      <w:r w:rsidR="003708C0">
        <w:rPr>
          <w:rFonts w:ascii="Times New Roman" w:hAnsi="Times New Roman" w:cs="Times New Roman"/>
        </w:rPr>
        <w:t>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§ 1º. Terminado o período de inscrição, a CIS divulgará as candidaturas registradas e publicará a lista oficial dos candidatos, em ordem alfabética.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bookmarkStart w:id="0" w:name="_gjdgxs" w:colFirst="0" w:colLast="0"/>
      <w:bookmarkEnd w:id="0"/>
      <w:r w:rsidRPr="00561578">
        <w:rPr>
          <w:rFonts w:ascii="Times New Roman" w:hAnsi="Times New Roman" w:cs="Times New Roman"/>
        </w:rPr>
        <w:t>§ 2º. As comunicações da CIS serão publicadas no banner eletrônico disponibilizado no endereço eletrônico www.ifmg.edu.br</w:t>
      </w: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D538B7" w:rsidP="007F2006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VII</w:t>
      </w:r>
    </w:p>
    <w:p w:rsidR="00E66B77" w:rsidRPr="00561578" w:rsidRDefault="00D538B7" w:rsidP="007F2006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 VOTAÇÃO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7º – O voto será: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 – Facultativo;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II – Secreto; e</w:t>
      </w:r>
    </w:p>
    <w:p w:rsidR="00E66B77" w:rsidRPr="00561578" w:rsidRDefault="00D538B7">
      <w:pPr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III – Eletrônico.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8º - Relação de Quantitativo de Representantes dos Técnico-Administrativos por Unidade, nos termos do Art. 22 da Resolução nº 20 do Conselho Superior do IFMG, de 21 de setembro de </w:t>
      </w:r>
      <w:proofErr w:type="gramStart"/>
      <w:r w:rsidRPr="00561578">
        <w:rPr>
          <w:rFonts w:ascii="Times New Roman" w:hAnsi="Times New Roman" w:cs="Times New Roman"/>
        </w:rPr>
        <w:t>2016 :</w:t>
      </w:r>
      <w:proofErr w:type="gramEnd"/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tbl>
      <w:tblPr>
        <w:tblStyle w:val="a0"/>
        <w:tblW w:w="963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3"/>
        <w:gridCol w:w="7557"/>
      </w:tblGrid>
      <w:tr w:rsidR="00E66B77" w:rsidRPr="00561578" w:rsidTr="007F2006">
        <w:trPr>
          <w:trHeight w:val="320"/>
        </w:trPr>
        <w:tc>
          <w:tcPr>
            <w:tcW w:w="2073" w:type="dxa"/>
          </w:tcPr>
          <w:p w:rsidR="00E66B77" w:rsidRPr="00561578" w:rsidRDefault="00D538B7">
            <w:pPr>
              <w:contextualSpacing w:val="0"/>
              <w:rPr>
                <w:rFonts w:ascii="Times New Roman" w:hAnsi="Times New Roman" w:cs="Times New Roman"/>
              </w:rPr>
            </w:pPr>
            <w:proofErr w:type="gramStart"/>
            <w:r w:rsidRPr="00561578">
              <w:rPr>
                <w:rFonts w:ascii="Times New Roman" w:hAnsi="Times New Roman" w:cs="Times New Roman"/>
              </w:rPr>
              <w:t>1</w:t>
            </w:r>
            <w:proofErr w:type="gramEnd"/>
            <w:r w:rsidR="007F2006" w:rsidRPr="00561578">
              <w:rPr>
                <w:rFonts w:ascii="Times New Roman" w:hAnsi="Times New Roman" w:cs="Times New Roman"/>
              </w:rPr>
              <w:t xml:space="preserve"> </w:t>
            </w:r>
            <w:r w:rsidRPr="00561578">
              <w:rPr>
                <w:rFonts w:ascii="Times New Roman" w:hAnsi="Times New Roman" w:cs="Times New Roman"/>
              </w:rPr>
              <w:t>representante</w:t>
            </w:r>
          </w:p>
        </w:tc>
        <w:tc>
          <w:tcPr>
            <w:tcW w:w="7557" w:type="dxa"/>
          </w:tcPr>
          <w:p w:rsidR="00E66B77" w:rsidRPr="00561578" w:rsidRDefault="00D538B7">
            <w:pPr>
              <w:contextualSpacing w:val="0"/>
              <w:rPr>
                <w:rFonts w:ascii="Times New Roman" w:hAnsi="Times New Roman" w:cs="Times New Roman"/>
              </w:rPr>
            </w:pPr>
            <w:proofErr w:type="spellStart"/>
            <w:r w:rsidRPr="00561578">
              <w:rPr>
                <w:rFonts w:ascii="Times New Roman" w:hAnsi="Times New Roman" w:cs="Times New Roman"/>
              </w:rPr>
              <w:t>Piumhí</w:t>
            </w:r>
            <w:proofErr w:type="spellEnd"/>
            <w:r w:rsidRPr="00561578">
              <w:rPr>
                <w:rFonts w:ascii="Times New Roman" w:hAnsi="Times New Roman" w:cs="Times New Roman"/>
              </w:rPr>
              <w:t>, Arcos, Conselheiro Lafaiete, Itabirito,</w:t>
            </w:r>
            <w:r w:rsidR="003708C0">
              <w:rPr>
                <w:rFonts w:ascii="Times New Roman" w:hAnsi="Times New Roman" w:cs="Times New Roman"/>
              </w:rPr>
              <w:t xml:space="preserve"> </w:t>
            </w:r>
            <w:r w:rsidRPr="00561578">
              <w:rPr>
                <w:rFonts w:ascii="Times New Roman" w:hAnsi="Times New Roman" w:cs="Times New Roman"/>
              </w:rPr>
              <w:t xml:space="preserve">Ipatinga, Ponte </w:t>
            </w:r>
            <w:proofErr w:type="gramStart"/>
            <w:r w:rsidRPr="00561578">
              <w:rPr>
                <w:rFonts w:ascii="Times New Roman" w:hAnsi="Times New Roman" w:cs="Times New Roman"/>
              </w:rPr>
              <w:t>Nova</w:t>
            </w:r>
            <w:proofErr w:type="gramEnd"/>
          </w:p>
        </w:tc>
      </w:tr>
      <w:tr w:rsidR="00E66B77" w:rsidRPr="00561578" w:rsidTr="007F2006">
        <w:tc>
          <w:tcPr>
            <w:tcW w:w="2073" w:type="dxa"/>
          </w:tcPr>
          <w:p w:rsidR="00E66B77" w:rsidRPr="00561578" w:rsidRDefault="00D538B7">
            <w:pPr>
              <w:contextualSpacing w:val="0"/>
              <w:rPr>
                <w:rFonts w:ascii="Times New Roman" w:hAnsi="Times New Roman" w:cs="Times New Roman"/>
              </w:rPr>
            </w:pPr>
            <w:proofErr w:type="gramStart"/>
            <w:r w:rsidRPr="00561578">
              <w:rPr>
                <w:rFonts w:ascii="Times New Roman" w:hAnsi="Times New Roman" w:cs="Times New Roman"/>
              </w:rPr>
              <w:lastRenderedPageBreak/>
              <w:t>2</w:t>
            </w:r>
            <w:proofErr w:type="gramEnd"/>
            <w:r w:rsidRPr="00561578">
              <w:rPr>
                <w:rFonts w:ascii="Times New Roman" w:hAnsi="Times New Roman" w:cs="Times New Roman"/>
              </w:rPr>
              <w:t xml:space="preserve"> representantes</w:t>
            </w:r>
          </w:p>
        </w:tc>
        <w:tc>
          <w:tcPr>
            <w:tcW w:w="7557" w:type="dxa"/>
          </w:tcPr>
          <w:p w:rsidR="00E66B77" w:rsidRPr="00561578" w:rsidRDefault="00D538B7">
            <w:pPr>
              <w:contextualSpacing w:val="0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>Ouro Branco, Congonhas, Ribeirão das Neves, Sabará, Santa Luzia,</w:t>
            </w:r>
            <w:proofErr w:type="gramStart"/>
            <w:r w:rsidRPr="00561578">
              <w:rPr>
                <w:rFonts w:ascii="Times New Roman" w:hAnsi="Times New Roman" w:cs="Times New Roman"/>
              </w:rPr>
              <w:t xml:space="preserve">  </w:t>
            </w:r>
            <w:proofErr w:type="gramEnd"/>
            <w:r w:rsidRPr="00561578">
              <w:rPr>
                <w:rFonts w:ascii="Times New Roman" w:hAnsi="Times New Roman" w:cs="Times New Roman"/>
              </w:rPr>
              <w:t>Formiga,  Governador Valadares,  Betim</w:t>
            </w:r>
          </w:p>
        </w:tc>
      </w:tr>
      <w:tr w:rsidR="00E66B77" w:rsidRPr="00561578" w:rsidTr="007F2006">
        <w:tc>
          <w:tcPr>
            <w:tcW w:w="2073" w:type="dxa"/>
          </w:tcPr>
          <w:p w:rsidR="00E66B77" w:rsidRPr="00561578" w:rsidRDefault="00D538B7">
            <w:pPr>
              <w:contextualSpacing w:val="0"/>
              <w:rPr>
                <w:rFonts w:ascii="Times New Roman" w:hAnsi="Times New Roman" w:cs="Times New Roman"/>
              </w:rPr>
            </w:pPr>
            <w:proofErr w:type="gramStart"/>
            <w:r w:rsidRPr="00561578">
              <w:rPr>
                <w:rFonts w:ascii="Times New Roman" w:hAnsi="Times New Roman" w:cs="Times New Roman"/>
              </w:rPr>
              <w:t>3</w:t>
            </w:r>
            <w:proofErr w:type="gramEnd"/>
            <w:r w:rsidRPr="00561578">
              <w:rPr>
                <w:rFonts w:ascii="Times New Roman" w:hAnsi="Times New Roman" w:cs="Times New Roman"/>
              </w:rPr>
              <w:t xml:space="preserve"> representantes</w:t>
            </w:r>
          </w:p>
        </w:tc>
        <w:tc>
          <w:tcPr>
            <w:tcW w:w="7557" w:type="dxa"/>
          </w:tcPr>
          <w:p w:rsidR="00E66B77" w:rsidRPr="00561578" w:rsidRDefault="00D538B7">
            <w:pPr>
              <w:contextualSpacing w:val="0"/>
              <w:rPr>
                <w:rFonts w:ascii="Times New Roman" w:hAnsi="Times New Roman" w:cs="Times New Roman"/>
              </w:rPr>
            </w:pPr>
            <w:r w:rsidRPr="00561578">
              <w:rPr>
                <w:rFonts w:ascii="Times New Roman" w:hAnsi="Times New Roman" w:cs="Times New Roman"/>
              </w:rPr>
              <w:t xml:space="preserve">Reitoria, Ouro Preto, Bambuí, São João </w:t>
            </w:r>
            <w:proofErr w:type="gramStart"/>
            <w:r w:rsidRPr="00561578">
              <w:rPr>
                <w:rFonts w:ascii="Times New Roman" w:hAnsi="Times New Roman" w:cs="Times New Roman"/>
              </w:rPr>
              <w:t>Evangelista</w:t>
            </w:r>
            <w:proofErr w:type="gramEnd"/>
          </w:p>
        </w:tc>
      </w:tr>
    </w:tbl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9º. – Para votar, o Técnico-administrativo deverá acessar o banner eletrônico disponibilizado no endereço eletrônico www.ifmg.edu.br, conforme cronograma, e informar Campus (ou Reitoria), SIAPE e e-mail institucional para registrar seu voto.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§ 1º. Cada eleitor votará em 01 (um), 02 (dois) ou </w:t>
      </w:r>
      <w:proofErr w:type="gramStart"/>
      <w:r w:rsidRPr="00561578">
        <w:rPr>
          <w:rFonts w:ascii="Times New Roman" w:hAnsi="Times New Roman" w:cs="Times New Roman"/>
        </w:rPr>
        <w:t>3</w:t>
      </w:r>
      <w:proofErr w:type="gramEnd"/>
      <w:r w:rsidRPr="00561578">
        <w:rPr>
          <w:rFonts w:ascii="Times New Roman" w:hAnsi="Times New Roman" w:cs="Times New Roman"/>
        </w:rPr>
        <w:t xml:space="preserve"> (três) candidatos, conforme quantitativo estabelecido no artigo 8º. 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§ 2º. O eleitor terá o direito de votar em branco.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eastAsia="Times New Roman" w:hAnsi="Times New Roman" w:cs="Times New Roman"/>
        </w:rPr>
        <w:t>§</w:t>
      </w:r>
      <w:r w:rsidRPr="00561578">
        <w:rPr>
          <w:rFonts w:ascii="Times New Roman" w:hAnsi="Times New Roman" w:cs="Times New Roman"/>
        </w:rPr>
        <w:t xml:space="preserve"> 3º. A lista de e-mails utilizada para gerar os votantes será fornecida pelas Coordenações de Gestão de Pessoas de cada </w:t>
      </w:r>
      <w:r w:rsidRPr="00561578">
        <w:rPr>
          <w:rFonts w:ascii="Times New Roman" w:hAnsi="Times New Roman" w:cs="Times New Roman"/>
          <w:i/>
        </w:rPr>
        <w:t>campus</w:t>
      </w:r>
      <w:r w:rsidRPr="00561578">
        <w:rPr>
          <w:rFonts w:ascii="Times New Roman" w:hAnsi="Times New Roman" w:cs="Times New Roman"/>
        </w:rPr>
        <w:t xml:space="preserve"> participante e pela PROGEP, na Reitoria.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 w:rsidP="0075770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VIII</w:t>
      </w:r>
    </w:p>
    <w:p w:rsidR="00E66B77" w:rsidRPr="00561578" w:rsidRDefault="00D538B7" w:rsidP="0075770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DOS VOTANTES</w:t>
      </w:r>
    </w:p>
    <w:p w:rsidR="00E66B77" w:rsidRPr="00561578" w:rsidRDefault="006D35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10</w:t>
      </w:r>
      <w:r w:rsidR="00D538B7" w:rsidRPr="00561578">
        <w:rPr>
          <w:rFonts w:ascii="Times New Roman" w:hAnsi="Times New Roman" w:cs="Times New Roman"/>
        </w:rPr>
        <w:t xml:space="preserve"> – Todos os servidores Técnico-administrativos que compõem o quadro de pessoal ativo e inativo, integrantes do Plano de Carreira de Magistério do Ensino Básico, Técnico e Tecnológico do IFMG, poderão votar no processo eleitoral a que se refere o art. 1º deste Regulamento.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b/>
        </w:rPr>
        <w:t>Parágrafo único.</w:t>
      </w:r>
      <w:r w:rsidRPr="00561578">
        <w:rPr>
          <w:rFonts w:ascii="Times New Roman" w:hAnsi="Times New Roman" w:cs="Times New Roman"/>
        </w:rPr>
        <w:t xml:space="preserve"> Não poderão votar no processo eleitoral os Técnico-administrativos sem vínculo permanente com o IFMG.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 w:rsidP="0075770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IX</w:t>
      </w:r>
    </w:p>
    <w:p w:rsidR="00E66B77" w:rsidRPr="00561578" w:rsidRDefault="00D538B7" w:rsidP="0075770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 CAMPANHA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11 – Os candidatos </w:t>
      </w:r>
      <w:r w:rsidR="00F0338F" w:rsidRPr="00561578">
        <w:rPr>
          <w:rFonts w:ascii="Times New Roman" w:hAnsi="Times New Roman" w:cs="Times New Roman"/>
        </w:rPr>
        <w:t xml:space="preserve">a representantes dos campi/reitoria para atuarem junto À CIS- IFMG </w:t>
      </w:r>
      <w:r w:rsidRPr="00561578">
        <w:rPr>
          <w:rFonts w:ascii="Times New Roman" w:hAnsi="Times New Roman" w:cs="Times New Roman"/>
        </w:rPr>
        <w:t>terão liberdade de promover suas campanhas na Instituição e em meios eletrônicos, sem perturbar as atividades regulares no IFMG.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12 – Nenhum candidato poderá usar, direta ou indiretamente, veículo, logomarca institucional e demais bens materiais e serviços do IFMG, para desenvolver sua campanha.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13 - A CIS poderá utilizar todos os meios eletrônicos disponíveis para informar a comunidade sobre assuntos relacionados ao processo eleitoral bem como fará, através de cartazes e/ou folders, a divulgação das informações sobre o processo eleitoral em todos os campi e na Reitoria do IFMG.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14 - A CIS divulgará no banner eletrônico disponibilizado no endereço eletrônico </w:t>
      </w:r>
      <w:hyperlink r:id="rId6">
        <w:r w:rsidRPr="00561578">
          <w:rPr>
            <w:rFonts w:ascii="Times New Roman" w:hAnsi="Times New Roman" w:cs="Times New Roman"/>
            <w:color w:val="0000FF"/>
            <w:u w:val="single"/>
          </w:rPr>
          <w:t>www.ifmg.edu.br</w:t>
        </w:r>
      </w:hyperlink>
      <w:r w:rsidRPr="00561578">
        <w:rPr>
          <w:rFonts w:ascii="Times New Roman" w:hAnsi="Times New Roman" w:cs="Times New Roman"/>
        </w:rPr>
        <w:t>, o perfil dos candidatos inscritos, sendo as informações de inteira responsabilidade de cada candidato.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15 - O material para publicidade individual será de responsabilidade de cada candidato, ficando os mesmos inteiramente responsáveis por sua produção e conteúdo.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 w:rsidP="005667D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X</w:t>
      </w:r>
    </w:p>
    <w:p w:rsidR="00E66B77" w:rsidRPr="00561578" w:rsidRDefault="00D538B7" w:rsidP="005667D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 LOGÍSTICA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16 – A CIS poderá requisitar, junto à Direção Geral dos campi e à Reitoria do IFMG, os recursos logísticos que julgar necessários para garantir a eficácia e a legitimidade do processo de votação.</w:t>
      </w:r>
    </w:p>
    <w:p w:rsidR="009C1AF9" w:rsidRDefault="009C1AF9" w:rsidP="005667D9">
      <w:pPr>
        <w:jc w:val="center"/>
        <w:rPr>
          <w:rFonts w:ascii="Times New Roman" w:hAnsi="Times New Roman" w:cs="Times New Roman"/>
          <w:b/>
        </w:rPr>
      </w:pPr>
    </w:p>
    <w:p w:rsidR="00E66B77" w:rsidRPr="00561578" w:rsidRDefault="00D538B7" w:rsidP="005667D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XI</w:t>
      </w:r>
    </w:p>
    <w:p w:rsidR="00E66B77" w:rsidRPr="00561578" w:rsidRDefault="00D538B7" w:rsidP="005667D9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DO PLEITO E DA APURAÇÃO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17 – A votação ocorrerá conforme estipulado no Capítulo VII deste Regulamento.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18 – Imediatamente após o término da votação, a CIS acessará o banco de dados da votação eletrônica e irá: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 – Apurar o número de votantes;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II – Apurar os votos obtidos por cada candidato; </w:t>
      </w:r>
      <w:proofErr w:type="gramStart"/>
      <w:r w:rsidRPr="00561578">
        <w:rPr>
          <w:rFonts w:ascii="Times New Roman" w:hAnsi="Times New Roman" w:cs="Times New Roman"/>
        </w:rPr>
        <w:t>e</w:t>
      </w:r>
      <w:proofErr w:type="gramEnd"/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III – Registrar em ata, os atos e fatos referentes ao pleito e à apuração.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b/>
        </w:rPr>
        <w:t xml:space="preserve">Parágrafo único. </w:t>
      </w:r>
      <w:r w:rsidRPr="00561578">
        <w:rPr>
          <w:rFonts w:ascii="Times New Roman" w:hAnsi="Times New Roman" w:cs="Times New Roman"/>
        </w:rPr>
        <w:t xml:space="preserve">Não havendo candidaturas inscritas nos campi, os representantes serão indicados </w:t>
      </w:r>
      <w:r w:rsidRPr="00561578">
        <w:rPr>
          <w:rFonts w:ascii="Times New Roman" w:hAnsi="Times New Roman" w:cs="Times New Roman"/>
        </w:rPr>
        <w:lastRenderedPageBreak/>
        <w:t>pelo respectivo Conselho Acadêmico. E não havendo candidaturas inscritas na reitoria, pela PROGEP.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19 – Encerrada a apuração e totalizados os votos, a CIS registrará a classificação dos candidatos, em ordem decrescente de número de votos, para fins de consolidação do pleito.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b/>
        </w:rPr>
        <w:t>Parágrafo único.</w:t>
      </w:r>
      <w:r w:rsidRPr="00561578">
        <w:rPr>
          <w:rFonts w:ascii="Times New Roman" w:hAnsi="Times New Roman" w:cs="Times New Roman"/>
        </w:rPr>
        <w:t xml:space="preserve"> Os primeiros classificados serão considerados eleitos como representantes dos campi/unidade junto à CIS, conforme quantitativo estabelecido no Artigo 8º.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20 – Havendo empate entre os candidatos, o critério de desempate se dará da seguinte maneira: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I – Candidato com maior tempo de exercício funcional no IFMG; </w:t>
      </w:r>
      <w:proofErr w:type="gramStart"/>
      <w:r w:rsidRPr="00561578">
        <w:rPr>
          <w:rFonts w:ascii="Times New Roman" w:hAnsi="Times New Roman" w:cs="Times New Roman"/>
        </w:rPr>
        <w:t>e</w:t>
      </w:r>
      <w:proofErr w:type="gramEnd"/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II – Candidato com a maior idade.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</w:p>
    <w:p w:rsidR="00E66B77" w:rsidRPr="00561578" w:rsidRDefault="00D538B7" w:rsidP="002F0048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XII</w:t>
      </w:r>
    </w:p>
    <w:p w:rsidR="00E66B77" w:rsidRPr="00561578" w:rsidRDefault="00D538B7" w:rsidP="002F0048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DOS RECURSOS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21 – Os recursos deverão ser encaminhados, via e-mail à CIS nos prazos estabelecidos no calendário do processo de consulta.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  <w:b/>
        </w:rPr>
        <w:t>Parágrafo único.</w:t>
      </w:r>
      <w:r w:rsidRPr="00561578">
        <w:rPr>
          <w:rFonts w:ascii="Times New Roman" w:hAnsi="Times New Roman" w:cs="Times New Roman"/>
        </w:rPr>
        <w:t xml:space="preserve"> Compete à CIS examinar os recursos e emitir decisão conclusiva e irrecorrível.</w:t>
      </w:r>
    </w:p>
    <w:p w:rsidR="00E66B77" w:rsidRPr="00561578" w:rsidRDefault="00E66B77">
      <w:pPr>
        <w:rPr>
          <w:rFonts w:ascii="Times New Roman" w:hAnsi="Times New Roman" w:cs="Times New Roman"/>
        </w:rPr>
      </w:pPr>
    </w:p>
    <w:p w:rsidR="00E66B77" w:rsidRPr="00561578" w:rsidRDefault="00D538B7" w:rsidP="002F0048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Capítulo XIII</w:t>
      </w:r>
    </w:p>
    <w:p w:rsidR="00E66B77" w:rsidRPr="00561578" w:rsidRDefault="00D538B7" w:rsidP="002F0048">
      <w:pPr>
        <w:jc w:val="center"/>
        <w:rPr>
          <w:rFonts w:ascii="Times New Roman" w:hAnsi="Times New Roman" w:cs="Times New Roman"/>
          <w:b/>
        </w:rPr>
      </w:pPr>
      <w:r w:rsidRPr="00561578">
        <w:rPr>
          <w:rFonts w:ascii="Times New Roman" w:hAnsi="Times New Roman" w:cs="Times New Roman"/>
          <w:b/>
        </w:rPr>
        <w:t>DAS DISPOSIÇÕES FINAIS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22 - O candidato infrator das normas estabelecidas neste Regulamento poderá sofrer sanções, a juízo da CIS, com a seguinte gradação, sem prejuízo das cominações legais pertinentes: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 - Advertência reservada, por escrito;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II - Advertência pública;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III - Perda de espaço de campanha; </w:t>
      </w:r>
      <w:proofErr w:type="gramStart"/>
      <w:r w:rsidRPr="00561578">
        <w:rPr>
          <w:rFonts w:ascii="Times New Roman" w:hAnsi="Times New Roman" w:cs="Times New Roman"/>
        </w:rPr>
        <w:t>e</w:t>
      </w:r>
      <w:proofErr w:type="gramEnd"/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IV - Cassação da candidatura.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 xml:space="preserve">Art. 23 – A CIS encaminhará à </w:t>
      </w:r>
      <w:proofErr w:type="spellStart"/>
      <w:r w:rsidRPr="00561578">
        <w:rPr>
          <w:rFonts w:ascii="Times New Roman" w:hAnsi="Times New Roman" w:cs="Times New Roman"/>
        </w:rPr>
        <w:t>Pró-Reitoria</w:t>
      </w:r>
      <w:proofErr w:type="spellEnd"/>
      <w:r w:rsidRPr="00561578">
        <w:rPr>
          <w:rFonts w:ascii="Times New Roman" w:hAnsi="Times New Roman" w:cs="Times New Roman"/>
        </w:rPr>
        <w:t xml:space="preserve"> de Gestão de Pessoas e aos Diretores Gerais, relatório do processo de consulta, no qual deverão constar os nomes dos representantes eleitos pelos Técnico-administrativos, para que sejam tomadas as medidas cabíveis</w:t>
      </w:r>
      <w:r w:rsidR="00B76B32">
        <w:rPr>
          <w:rFonts w:ascii="Times New Roman" w:hAnsi="Times New Roman" w:cs="Times New Roman"/>
        </w:rPr>
        <w:t>.</w:t>
      </w:r>
      <w:r w:rsidRPr="00561578">
        <w:rPr>
          <w:rFonts w:ascii="Times New Roman" w:hAnsi="Times New Roman" w:cs="Times New Roman"/>
        </w:rPr>
        <w:t xml:space="preserve"> 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24 – Caso o número de candidatos inscritos não ultrapasse o quantitativo estabelecido pelo Artigo 8º, os mesmos serão conduzidos por aclamação e será dispensado o pleito.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25 – Os casos omissos serão resolvidos pela CIS.</w:t>
      </w:r>
    </w:p>
    <w:p w:rsidR="00E66B77" w:rsidRPr="00561578" w:rsidRDefault="00D538B7">
      <w:pPr>
        <w:jc w:val="both"/>
        <w:rPr>
          <w:rFonts w:ascii="Times New Roman" w:hAnsi="Times New Roman" w:cs="Times New Roman"/>
        </w:rPr>
      </w:pPr>
      <w:r w:rsidRPr="00561578">
        <w:rPr>
          <w:rFonts w:ascii="Times New Roman" w:hAnsi="Times New Roman" w:cs="Times New Roman"/>
        </w:rPr>
        <w:t>Art. 26 - Estas normas entrarão em vigor na data de sua publicação.</w:t>
      </w:r>
    </w:p>
    <w:p w:rsidR="00E66B77" w:rsidRPr="00561578" w:rsidRDefault="00E66B77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E66B77" w:rsidRPr="00561578" w:rsidRDefault="00B76B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 Horizonte, 23</w:t>
      </w:r>
      <w:r w:rsidR="00D538B7" w:rsidRPr="00561578">
        <w:rPr>
          <w:rFonts w:ascii="Times New Roman" w:hAnsi="Times New Roman" w:cs="Times New Roman"/>
        </w:rPr>
        <w:t xml:space="preserve"> de </w:t>
      </w:r>
      <w:r w:rsidR="002F0048" w:rsidRPr="00561578">
        <w:rPr>
          <w:rFonts w:ascii="Times New Roman" w:hAnsi="Times New Roman" w:cs="Times New Roman"/>
        </w:rPr>
        <w:t>agosto de 2017</w:t>
      </w:r>
      <w:r w:rsidR="00D538B7" w:rsidRPr="00561578">
        <w:rPr>
          <w:rFonts w:ascii="Times New Roman" w:hAnsi="Times New Roman" w:cs="Times New Roman"/>
        </w:rPr>
        <w:t>.</w:t>
      </w:r>
    </w:p>
    <w:p w:rsidR="00E66B77" w:rsidRPr="00561578" w:rsidRDefault="00E66B77">
      <w:pPr>
        <w:jc w:val="right"/>
        <w:rPr>
          <w:rFonts w:ascii="Times New Roman" w:hAnsi="Times New Roman" w:cs="Times New Roman"/>
        </w:rPr>
      </w:pPr>
    </w:p>
    <w:p w:rsidR="00E66B77" w:rsidRDefault="00E66B77">
      <w:pPr>
        <w:jc w:val="right"/>
        <w:rPr>
          <w:rFonts w:ascii="Times New Roman" w:hAnsi="Times New Roman" w:cs="Times New Roman"/>
        </w:rPr>
      </w:pPr>
    </w:p>
    <w:p w:rsidR="009C1AF9" w:rsidRPr="00561578" w:rsidRDefault="009C1AF9">
      <w:pPr>
        <w:jc w:val="right"/>
        <w:rPr>
          <w:rFonts w:ascii="Times New Roman" w:hAnsi="Times New Roman" w:cs="Times New Roman"/>
        </w:rPr>
      </w:pPr>
    </w:p>
    <w:p w:rsidR="00E66B77" w:rsidRPr="009C1AF9" w:rsidRDefault="00D538B7">
      <w:pPr>
        <w:jc w:val="center"/>
        <w:rPr>
          <w:rFonts w:ascii="Times New Roman" w:eastAsia="Arial" w:hAnsi="Times New Roman" w:cs="Times New Roman"/>
          <w:b/>
        </w:rPr>
      </w:pPr>
      <w:r w:rsidRPr="009C1AF9">
        <w:rPr>
          <w:rFonts w:ascii="Times New Roman" w:eastAsia="Arial" w:hAnsi="Times New Roman" w:cs="Times New Roman"/>
          <w:b/>
        </w:rPr>
        <w:t>KLÉBER GONÇALVES DA GLÓRIA</w:t>
      </w:r>
    </w:p>
    <w:p w:rsidR="00E66B77" w:rsidRPr="00561578" w:rsidRDefault="00D538B7">
      <w:pPr>
        <w:jc w:val="center"/>
        <w:rPr>
          <w:rFonts w:ascii="Times New Roman" w:hAnsi="Times New Roman" w:cs="Times New Roman"/>
        </w:rPr>
      </w:pPr>
      <w:r w:rsidRPr="00561578">
        <w:rPr>
          <w:rFonts w:ascii="Times New Roman" w:eastAsia="Arial" w:hAnsi="Times New Roman" w:cs="Times New Roman"/>
        </w:rPr>
        <w:t xml:space="preserve">Reitor do Instituto Federal de </w:t>
      </w:r>
      <w:r w:rsidR="00B76B32">
        <w:rPr>
          <w:rFonts w:ascii="Times New Roman" w:eastAsia="Arial" w:hAnsi="Times New Roman" w:cs="Times New Roman"/>
        </w:rPr>
        <w:t xml:space="preserve">Educação, Ciência e Tecnologia de </w:t>
      </w:r>
      <w:r w:rsidRPr="00561578">
        <w:rPr>
          <w:rFonts w:ascii="Times New Roman" w:eastAsia="Arial" w:hAnsi="Times New Roman" w:cs="Times New Roman"/>
        </w:rPr>
        <w:t xml:space="preserve">Minas </w:t>
      </w:r>
      <w:proofErr w:type="gramStart"/>
      <w:r w:rsidRPr="00561578">
        <w:rPr>
          <w:rFonts w:ascii="Times New Roman" w:eastAsia="Arial" w:hAnsi="Times New Roman" w:cs="Times New Roman"/>
        </w:rPr>
        <w:t>Gerais</w:t>
      </w:r>
      <w:proofErr w:type="gramEnd"/>
    </w:p>
    <w:sectPr w:rsidR="00E66B77" w:rsidRPr="00561578">
      <w:pgSz w:w="11906" w:h="16838"/>
      <w:pgMar w:top="1134" w:right="1134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B77"/>
    <w:rsid w:val="001336CB"/>
    <w:rsid w:val="001465F9"/>
    <w:rsid w:val="00216F14"/>
    <w:rsid w:val="002F0048"/>
    <w:rsid w:val="003708C0"/>
    <w:rsid w:val="004252BC"/>
    <w:rsid w:val="00491D9F"/>
    <w:rsid w:val="00561578"/>
    <w:rsid w:val="005667D9"/>
    <w:rsid w:val="005F29A0"/>
    <w:rsid w:val="006D353B"/>
    <w:rsid w:val="0074301E"/>
    <w:rsid w:val="00757709"/>
    <w:rsid w:val="007D3CE8"/>
    <w:rsid w:val="007D6E44"/>
    <w:rsid w:val="007F2006"/>
    <w:rsid w:val="0095255B"/>
    <w:rsid w:val="009C1AF9"/>
    <w:rsid w:val="00A27840"/>
    <w:rsid w:val="00A60CB1"/>
    <w:rsid w:val="00B44332"/>
    <w:rsid w:val="00B76B32"/>
    <w:rsid w:val="00BD3361"/>
    <w:rsid w:val="00D10806"/>
    <w:rsid w:val="00D538B7"/>
    <w:rsid w:val="00DB0697"/>
    <w:rsid w:val="00E66B77"/>
    <w:rsid w:val="00F0338F"/>
    <w:rsid w:val="00F2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48" w:type="dxa"/>
        <w:bottom w:w="55" w:type="dxa"/>
        <w:right w:w="5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fmg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1475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Costa</dc:creator>
  <cp:lastModifiedBy>ANGELA RANGEL FERREIRA TESSER</cp:lastModifiedBy>
  <cp:revision>7</cp:revision>
  <dcterms:created xsi:type="dcterms:W3CDTF">2017-08-23T13:32:00Z</dcterms:created>
  <dcterms:modified xsi:type="dcterms:W3CDTF">2017-08-23T13:45:00Z</dcterms:modified>
</cp:coreProperties>
</file>