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INFORMAÇÕES PARA ELABORAÇÃO DO TERMO DE COMPROMISSO DE UTILIZAÇÃO DE DADOS (TCUD)</w:t>
      </w:r>
    </w:p>
    <w:p w:rsidR="00000000" w:rsidDel="00000000" w:rsidP="00000000" w:rsidRDefault="00000000" w:rsidRPr="00000000" w14:paraId="00000002">
      <w:pPr>
        <w:tabs>
          <w:tab w:val="center" w:pos="712"/>
        </w:tabs>
        <w:spacing w:after="24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O Termo de Compromisso de Utilização de Dados (TCUD) é 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brigatório para toda pesquisa que utiliza e coleta informações em banco de dados de instituições (públicas e/ou privadas), prontuários médicos, odontológicos ou de psicologia, dados de empregados, alunos, professores, etc; excetuando, somente a consulta à bancos de dados de acesso público (por ex: dados disponíveis em consulta pública em sites dos governos estaduais e federais, dados epidemiológicos públicos, ou qualquer similar).</w:t>
      </w:r>
    </w:p>
    <w:p w:rsidR="00000000" w:rsidDel="00000000" w:rsidP="00000000" w:rsidRDefault="00000000" w:rsidRPr="00000000" w14:paraId="00000003">
      <w:pPr>
        <w:tabs>
          <w:tab w:val="center" w:pos="427"/>
          <w:tab w:val="center" w:pos="420"/>
        </w:tabs>
        <w:spacing w:after="24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No preenchimento do TCUD é imprescindível que todos os pesquisadores que terão acesso aos documentos do arquivo preencham com seus dados e assinem o termo. Os dados devem ser: nome completo, Registro Geral (identidade), Cadastro de Pessoa Física (CPF), se brasileiro; assinatura. </w:t>
      </w:r>
    </w:p>
    <w:p w:rsidR="00000000" w:rsidDel="00000000" w:rsidP="00000000" w:rsidRDefault="00000000" w:rsidRPr="00000000" w14:paraId="00000004">
      <w:pPr>
        <w:tabs>
          <w:tab w:val="center" w:pos="712"/>
        </w:tabs>
        <w:spacing w:after="24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A assinatura determina que os pesquisadores devem cumprir todos os critérios éticos relacionados à legislação brasileira vigente, como também no Regimento Interno do CEP/IFMG; e em casos de projetos multicêntricos com colaboração internacional, devem consultar também a legislação do país do colaborador. Qualquer pessoa, envolvida ou não com o projeto, mas que não tenha assinado o TCUD é terminantemente proibida de acessar os documentos. </w:t>
      </w:r>
    </w:p>
    <w:p w:rsidR="00000000" w:rsidDel="00000000" w:rsidP="00000000" w:rsidRDefault="00000000" w:rsidRPr="00000000" w14:paraId="00000005">
      <w:pPr>
        <w:tabs>
          <w:tab w:val="center" w:pos="712"/>
        </w:tabs>
        <w:spacing w:after="24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O documento, após assinado pelos pesquisadores e pela instituição responsável pelo banco de dados, deverá ser obrigatoriamente submetido à Plataforma Brasil. As páginas devem ser enumeradas e uma via deste termo deve ser entregue à Instituição e a outra, deverá ficar de posse do pesquisador responsável. É sugerido que o TCDU tenha página única, entretanto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por questões de quantidade de informações e configuração do documento, a página de assinaturas estiver em uma folha separada, será necessário os pesquisadores  rubricarem nas demais folhas do TCUD. Da mesma forma que há o campo assinatura, será necessária a inserção do campo para as rubricas do participante e do pesquisador.</w:t>
      </w:r>
    </w:p>
    <w:p w:rsidR="00000000" w:rsidDel="00000000" w:rsidP="00000000" w:rsidRDefault="00000000" w:rsidRPr="00000000" w14:paraId="00000006">
      <w:pPr>
        <w:tabs>
          <w:tab w:val="center" w:pos="712"/>
        </w:tabs>
        <w:spacing w:after="240" w:before="0" w:line="276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Atenção: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Para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prontuários médicos, psiquiátricos ou de qualquer tipo que guardem informações pessoais, deve-se entender que estes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u w:val="single"/>
          <w:rtl w:val="0"/>
        </w:rPr>
        <w:t xml:space="preserve">pertencem somente ao paciente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 Dessa forma, ninguém pode acessá-los sem autorização do próprio paciente, responsável legal pelo paciente ou por um juiz.  Portanto, nenhuma pesquisa com prontuários será autorizada pelo CEP/IFMG se nos métodos não estiver explícito em detalhes que uma autorização do paciente ou responsável pelo mesmo será apresentada (via TCLE). Exceto em:</w:t>
      </w:r>
    </w:p>
    <w:p w:rsidR="00000000" w:rsidDel="00000000" w:rsidP="00000000" w:rsidRDefault="00000000" w:rsidRPr="00000000" w14:paraId="00000007">
      <w:pPr>
        <w:tabs>
          <w:tab w:val="center" w:pos="712"/>
        </w:tabs>
        <w:spacing w:after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a) haverá possibilidade da dispensa do TCLE se o banco de dados no qual o prontuário estiver arquivado, já possuir documentos assinados pelo paciente, autorizando a liberação dos dados para pesquisa. É necessário consultar a Carta 039/2011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712"/>
        </w:tabs>
        <w:spacing w:after="240" w:line="276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b) Pesquisa retrospectiva, com consulta a prontuários médicos, se e somente se o Termo de Solicitação de Dispensa de TCLE estiver fundamentado (consultar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Solicitação de Dispensa Justificada do TCLE)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0"/>
          <w:szCs w:val="20"/>
        </w:rPr>
        <w:sectPr>
          <w:headerReference r:id="rId9" w:type="default"/>
          <w:headerReference r:id="rId10" w:type="first"/>
          <w:footerReference r:id="rId11" w:type="default"/>
          <w:footerReference r:id="rId12" w:type="first"/>
          <w:pgSz w:h="16840" w:w="11907" w:orient="portrait"/>
          <w:pgMar w:bottom="1418" w:top="1985" w:left="1418" w:right="1418" w:header="118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Um modelo institucional para o TCUD pode ser encontrado no anexo I. </w:t>
      </w:r>
    </w:p>
    <w:p w:rsidR="00000000" w:rsidDel="00000000" w:rsidP="00000000" w:rsidRDefault="00000000" w:rsidRPr="00000000" w14:paraId="0000000A">
      <w:pPr>
        <w:tabs>
          <w:tab w:val="center" w:pos="284"/>
          <w:tab w:val="center" w:pos="426"/>
        </w:tabs>
        <w:spacing w:after="240" w:before="0" w:line="276" w:lineRule="auto"/>
        <w:ind w:left="720" w:hanging="36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ANEXO I</w:t>
      </w:r>
    </w:p>
    <w:p w:rsidR="00000000" w:rsidDel="00000000" w:rsidP="00000000" w:rsidRDefault="00000000" w:rsidRPr="00000000" w14:paraId="0000000B">
      <w:pPr>
        <w:widowControl w:val="1"/>
        <w:spacing w:after="0" w:before="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TERMO DE COMPROMISSO DE UTILIZAÇÃO DE DADOS (TCUD)</w:t>
      </w:r>
    </w:p>
    <w:p w:rsidR="00000000" w:rsidDel="00000000" w:rsidP="00000000" w:rsidRDefault="00000000" w:rsidRPr="00000000" w14:paraId="0000000C">
      <w:pPr>
        <w:widowControl w:val="1"/>
        <w:tabs>
          <w:tab w:val="center" w:pos="284"/>
          <w:tab w:val="center" w:pos="426"/>
        </w:tabs>
        <w:spacing w:after="0" w:before="0" w:line="276" w:lineRule="auto"/>
        <w:jc w:val="center"/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(adeque este termo às especificidades da sua pesquisa)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tabs>
          <w:tab w:val="center" w:pos="7.000000000000028"/>
        </w:tabs>
        <w:spacing w:after="0" w:before="0" w:line="276" w:lineRule="auto"/>
        <w:ind w:left="0" w:firstLine="0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   Dados do projeto e do grupo de pesquisa: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"/>
        </w:numPr>
        <w:tabs>
          <w:tab w:val="center" w:pos="284"/>
          <w:tab w:val="center" w:pos="426"/>
        </w:tabs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Título do Projeto: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 título do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tabs>
          <w:tab w:val="center" w:pos="284"/>
          <w:tab w:val="center" w:pos="426"/>
        </w:tabs>
        <w:spacing w:after="0" w:before="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/Departamento/Faculdade/Curso: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dados das filiações da equipe de pesquisa)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tabs>
          <w:tab w:val="center" w:pos="284"/>
          <w:tab w:val="center" w:pos="426"/>
        </w:tabs>
        <w:spacing w:after="0" w:before="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Pesquisador Responsável: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 nome do pesquisador responsável)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tabs>
          <w:tab w:val="center" w:pos="284"/>
          <w:tab w:val="center" w:pos="426"/>
        </w:tabs>
        <w:spacing w:after="0" w:before="0"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2280"/>
        <w:gridCol w:w="2220"/>
        <w:tblGridChange w:id="0">
          <w:tblGrid>
            <w:gridCol w:w="4545"/>
            <w:gridCol w:w="2280"/>
            <w:gridCol w:w="2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ffffff" w:space="0" w:sz="8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completo dos membros da equipe de pesquisa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RG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CPF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1"/>
        <w:tabs>
          <w:tab w:val="center" w:pos="284"/>
          <w:tab w:val="center" w:pos="426"/>
        </w:tabs>
        <w:spacing w:after="0" w:before="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Adicionar linhas caso necessário.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1"/>
        <w:tabs>
          <w:tab w:val="center" w:pos="284"/>
          <w:tab w:val="center" w:pos="426"/>
        </w:tabs>
        <w:spacing w:after="0" w:before="0" w:line="276" w:lineRule="auto"/>
        <w:ind w:lef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tabs>
          <w:tab w:val="center" w:pos="284"/>
          <w:tab w:val="center" w:pos="426"/>
        </w:tabs>
        <w:spacing w:after="0" w:before="0" w:line="276" w:lineRule="auto"/>
        <w:ind w:lef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Descrição detalhada dos Dados Consultados</w:t>
      </w:r>
    </w:p>
    <w:p w:rsidR="00000000" w:rsidDel="00000000" w:rsidP="00000000" w:rsidRDefault="00000000" w:rsidRPr="00000000" w14:paraId="00000024">
      <w:pPr>
        <w:widowControl w:val="1"/>
        <w:tabs>
          <w:tab w:val="center" w:pos="284"/>
          <w:tab w:val="center" w:pos="426"/>
        </w:tabs>
        <w:spacing w:after="0" w:before="0" w:line="276" w:lineRule="auto"/>
        <w:ind w:lef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tabs>
          <w:tab w:val="center" w:pos="284"/>
          <w:tab w:val="center" w:pos="426"/>
        </w:tabs>
        <w:spacing w:after="0" w:before="0" w:line="276" w:lineRule="auto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A coleta dos dados ocorrerá exclusivamente após a aprovação do projeto de pesquisa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 título do projeto)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pelo Comitê de Ética do Instituto Federal de Educação, Ciência e Tecnologia de Minas Gerais (CEP/IFMG) e os Comitês das Instituições co-participantes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(caso haja co-participantes, citar todos os CEPs, caso contrário essa citação poderá ser retirada do texto).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objeto dessa coleta será: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(descrever em detalhes os dados que serão coletados e o recorte temporal dos dados)</w:t>
      </w:r>
    </w:p>
    <w:p w:rsidR="00000000" w:rsidDel="00000000" w:rsidP="00000000" w:rsidRDefault="00000000" w:rsidRPr="00000000" w14:paraId="00000026">
      <w:pPr>
        <w:widowControl w:val="1"/>
        <w:tabs>
          <w:tab w:val="center" w:pos="284"/>
          <w:tab w:val="center" w:pos="426"/>
        </w:tabs>
        <w:spacing w:after="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Os dados obtidos nessa pesquisa serão utilizados exclusivamente para o projeto aqui citado e em caso de dúvidas, reclamações e demais informações sobre a pesquisa e/ou os aspectos éticos, o pesquisador responsável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 nome completo do pesquisador),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telefone, e-mail; e o CEP/IFMG poderão ser consultados. O CEP/IFMG é situado à Av. Professor Mário Werneck, 2590, 8° andar, sala 805, bairro Buritis, Belo Horizonte, Minas Gerais, e-mail: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cepe@ifmg.edu.br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telefone: 31 2513 5249. </w:t>
      </w:r>
    </w:p>
    <w:p w:rsidR="00000000" w:rsidDel="00000000" w:rsidP="00000000" w:rsidRDefault="00000000" w:rsidRPr="00000000" w14:paraId="00000027">
      <w:pPr>
        <w:widowControl w:val="1"/>
        <w:tabs>
          <w:tab w:val="center" w:pos="284"/>
          <w:tab w:val="center" w:pos="426"/>
        </w:tabs>
        <w:spacing w:after="0" w:before="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tabs>
          <w:tab w:val="center" w:pos="284"/>
          <w:tab w:val="center" w:pos="426"/>
        </w:tabs>
        <w:spacing w:after="0" w:before="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Declaração de responsabilidade dos pesquisadores</w:t>
      </w:r>
    </w:p>
    <w:p w:rsidR="00000000" w:rsidDel="00000000" w:rsidP="00000000" w:rsidRDefault="00000000" w:rsidRPr="00000000" w14:paraId="00000029">
      <w:pPr>
        <w:widowControl w:val="1"/>
        <w:tabs>
          <w:tab w:val="center" w:pos="284"/>
          <w:tab w:val="center" w:pos="426"/>
        </w:tabs>
        <w:spacing w:after="0" w:before="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tabs>
          <w:tab w:val="center" w:pos="284"/>
          <w:tab w:val="center" w:pos="426"/>
        </w:tabs>
        <w:spacing w:after="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De acordo com a legislação ética brasileira vigente, preconizada pelo Conselho Nacional de Saúde na Resolução n° 466/12, e suas complementares, o grupo de pesquisadores participantes do projeto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 título do projeto)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comprometem a manter a confidencialidade sobre os dados coletados, mantendo-os nos arquivos originais do banco de dados ou da instituição de coleta, além da privacidade de seus conteúdos. </w:t>
      </w:r>
    </w:p>
    <w:p w:rsidR="00000000" w:rsidDel="00000000" w:rsidP="00000000" w:rsidRDefault="00000000" w:rsidRPr="00000000" w14:paraId="0000002B">
      <w:pPr>
        <w:widowControl w:val="1"/>
        <w:tabs>
          <w:tab w:val="center" w:pos="284"/>
          <w:tab w:val="center" w:pos="426"/>
        </w:tabs>
        <w:spacing w:after="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Nós declaramos a manutenção da integridade das informações, garantimos a confidencialidade dos dados, como também a privacidade dos indivíduos dos quais as informações serão acessadas e estarão sob nossa responsabilidade. Complementarmente, nos comprometemos a não repassar os dados coletados, o banco de dados em sua íntegra, ou parcialmente, ou qualquer outra informação relacionada, a pessoas que não componham a nossa equipe de pesquisa, aqui descrita. Ressaltamos ainda, que os dados obtidos nessa pesquisa serão utilizados apenas no projeto relacionado e citado neste documento. Caso outro uso seja necessário, um novo projeto de pesquisa será submetido à apreciação do CEP/IFMG.</w:t>
      </w:r>
    </w:p>
    <w:p w:rsidR="00000000" w:rsidDel="00000000" w:rsidP="00000000" w:rsidRDefault="00000000" w:rsidRPr="00000000" w14:paraId="0000002C">
      <w:pPr>
        <w:widowControl w:val="1"/>
        <w:tabs>
          <w:tab w:val="center" w:pos="284"/>
          <w:tab w:val="center" w:pos="426"/>
        </w:tabs>
        <w:spacing w:after="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Este Termo de Consentimento de Uso de Banco está assinado por todos nós, frente à impossibilidade de obtenção do Termo de Consentimento Livre e Esclarecido de todos os sujeitos aos quais os dados pertencem e para garantir a manutenção dos direitos dos participantes.</w:t>
      </w:r>
    </w:p>
    <w:p w:rsidR="00000000" w:rsidDel="00000000" w:rsidP="00000000" w:rsidRDefault="00000000" w:rsidRPr="00000000" w14:paraId="0000002D">
      <w:pPr>
        <w:widowControl w:val="1"/>
        <w:tabs>
          <w:tab w:val="center" w:pos="284"/>
          <w:tab w:val="center" w:pos="426"/>
        </w:tabs>
        <w:spacing w:after="0" w:before="0" w:line="276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Cidade (colocar o nome da cidade de assinatura do documento)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mês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202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-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0"/>
        <w:gridCol w:w="5880"/>
        <w:tblGridChange w:id="0">
          <w:tblGrid>
            <w:gridCol w:w="3930"/>
            <w:gridCol w:w="58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ffffff" w:space="0" w:sz="8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completo dos membros da equipe de pesquisa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Assinatura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1"/>
        <w:tabs>
          <w:tab w:val="center" w:pos="284"/>
          <w:tab w:val="center" w:pos="426"/>
        </w:tabs>
        <w:spacing w:after="0" w:before="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Adicionar linhas caso necessário.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widowControl w:val="1"/>
        <w:tabs>
          <w:tab w:val="center" w:pos="284"/>
          <w:tab w:val="center" w:pos="426"/>
        </w:tabs>
        <w:spacing w:after="0" w:before="0" w:line="276" w:lineRule="auto"/>
        <w:ind w:lef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tabs>
          <w:tab w:val="center" w:pos="284"/>
          <w:tab w:val="center" w:pos="426"/>
        </w:tabs>
        <w:spacing w:after="0" w:before="0" w:line="276" w:lineRule="auto"/>
        <w:ind w:lef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4. Autorização de coleta de dados</w:t>
      </w:r>
    </w:p>
    <w:p w:rsidR="00000000" w:rsidDel="00000000" w:rsidP="00000000" w:rsidRDefault="00000000" w:rsidRPr="00000000" w14:paraId="0000003B">
      <w:pPr>
        <w:widowControl w:val="1"/>
        <w:tabs>
          <w:tab w:val="center" w:pos="284"/>
          <w:tab w:val="center" w:pos="426"/>
        </w:tabs>
        <w:spacing w:after="0" w:before="0" w:line="276" w:lineRule="auto"/>
        <w:ind w:lef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tabs>
          <w:tab w:val="center" w:pos="284"/>
          <w:tab w:val="center" w:pos="426"/>
        </w:tabs>
        <w:spacing w:after="0" w:before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Instituição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nome da instituição),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representada por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(nome e cargo do funcionário que irá assinar),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declara para os fins necessários, que será cedido aos pesquisadores listados neste Termo de Compromisso de Utilização de Dados, o acesso aos dados que foram solicitados para uso exclusivo na referente pesquisa.</w:t>
      </w:r>
    </w:p>
    <w:p w:rsidR="00000000" w:rsidDel="00000000" w:rsidP="00000000" w:rsidRDefault="00000000" w:rsidRPr="00000000" w14:paraId="0000003D">
      <w:pPr>
        <w:widowControl w:val="1"/>
        <w:tabs>
          <w:tab w:val="center" w:pos="284"/>
          <w:tab w:val="center" w:pos="426"/>
        </w:tabs>
        <w:spacing w:after="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Os dados coletados são especificados por: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a descrição dos dados que serão obtidos)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Quaisquer dados diferentes dos anteriormente mencionados não poderão ser consultados, obtidos e/ou divulgados. </w:t>
      </w:r>
    </w:p>
    <w:p w:rsidR="00000000" w:rsidDel="00000000" w:rsidP="00000000" w:rsidRDefault="00000000" w:rsidRPr="00000000" w14:paraId="0000003E">
      <w:pPr>
        <w:widowControl w:val="1"/>
        <w:tabs>
          <w:tab w:val="center" w:pos="284"/>
          <w:tab w:val="center" w:pos="426"/>
        </w:tabs>
        <w:spacing w:after="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A presente autorização está vinculada aos previstos na legislação ética vigente, principalmente apresentada pela Resolução 466/12, sendo condicionada ao compromisso do (a) pesquisador (a) em manter os pressupostos éticos, utilizando os dados exclusivamente para fins científicos, mantendo o sigilo e garantindo a não utilização das informações em prejuízo dos participantes e/ou das comunidades.</w:t>
      </w:r>
    </w:p>
    <w:p w:rsidR="00000000" w:rsidDel="00000000" w:rsidP="00000000" w:rsidRDefault="00000000" w:rsidRPr="00000000" w14:paraId="0000003F">
      <w:pPr>
        <w:widowControl w:val="1"/>
        <w:tabs>
          <w:tab w:val="center" w:pos="284"/>
          <w:tab w:val="center" w:pos="426"/>
        </w:tabs>
        <w:spacing w:after="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A condição prévia para o início da pesquisa e a coleta de dados arquivados nessa instituição, relaciona-se com a apresentação da Anuência do CEP/IFMG, por meio do Parecer Consubstanciado aprovado. </w:t>
      </w:r>
    </w:p>
    <w:p w:rsidR="00000000" w:rsidDel="00000000" w:rsidP="00000000" w:rsidRDefault="00000000" w:rsidRPr="00000000" w14:paraId="00000040">
      <w:pPr>
        <w:widowControl w:val="1"/>
        <w:tabs>
          <w:tab w:val="center" w:pos="284"/>
          <w:tab w:val="center" w:pos="426"/>
        </w:tabs>
        <w:spacing w:after="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tabs>
          <w:tab w:val="center" w:pos="284"/>
          <w:tab w:val="center" w:pos="426"/>
        </w:tabs>
        <w:spacing w:after="0" w:before="0" w:line="276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a cidade de assinatura)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a data dia, mês e ano)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2">
      <w:pPr>
        <w:widowControl w:val="1"/>
        <w:tabs>
          <w:tab w:val="center" w:pos="284"/>
          <w:tab w:val="center" w:pos="426"/>
        </w:tabs>
        <w:spacing w:after="0" w:before="0" w:line="276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tabs>
          <w:tab w:val="center" w:pos="284"/>
          <w:tab w:val="center" w:pos="426"/>
        </w:tabs>
        <w:spacing w:after="0" w:before="0" w:line="276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44">
      <w:pPr>
        <w:widowControl w:val="1"/>
        <w:tabs>
          <w:tab w:val="center" w:pos="284"/>
          <w:tab w:val="center" w:pos="426"/>
        </w:tabs>
        <w:spacing w:after="0" w:before="0" w:line="276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Nome e assinatura do funcionário/ carimbo institucional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45">
      <w:pPr>
        <w:widowControl w:val="1"/>
        <w:tabs>
          <w:tab w:val="center" w:pos="284"/>
          <w:tab w:val="center" w:pos="426"/>
        </w:tabs>
        <w:spacing w:after="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“Todos os campos em vermelho devem ser preenchidos, revisados e devem estar na cor preta no documento final. O que não se relacionar com o seu projeto de pesquisa, deverá ser retirado. Nenhum campo em vermelho deve ser mantido no documento final.” </w:t>
      </w:r>
      <w:r w:rsidDel="00000000" w:rsidR="00000000" w:rsidRPr="00000000">
        <w:rPr>
          <w:rtl w:val="0"/>
        </w:rPr>
      </w:r>
    </w:p>
    <w:sectPr>
      <w:headerReference r:id="rId14" w:type="default"/>
      <w:type w:val="nextPage"/>
      <w:pgSz w:h="16840" w:w="11907" w:orient="portrait"/>
      <w:pgMar w:bottom="1418" w:top="1985" w:left="1418" w:right="1418" w:header="118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after="0" w:line="240" w:lineRule="auto"/>
      <w:rPr>
        <w:rFonts w:ascii="Times New Roman" w:cs="Times New Roman" w:eastAsia="Times New Roman" w:hAnsi="Times New Roman"/>
        <w:b w:val="1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ff0000"/>
        <w:rtl w:val="0"/>
      </w:rPr>
      <w:t xml:space="preserve">Todos os pesquisadores devem rubricar as páginas que não tiverem assinatura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Disponível em: https://conselho.saude.gov.br/Web_comissoes/conep/carta_circular/Uso_de_dados_de_prontuarios_para_fins_de_Pesquisa.pdf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-449579</wp:posOffset>
              </wp:positionV>
              <wp:extent cx="3997324" cy="898524"/>
              <wp:effectExtent b="0" l="0" r="0" t="0"/>
              <wp:wrapSquare wrapText="bothSides" distB="45720" distT="45720" distL="114300" distR="114300"/>
              <wp:docPr id="22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Instituto Federal de  Educação, Ciência e Tecnologia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Comitê de Ética em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E-mail:cepe@ifmg.edu.br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Telefone: (31) 2513-5249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-449579</wp:posOffset>
              </wp:positionV>
              <wp:extent cx="3997324" cy="898524"/>
              <wp:effectExtent b="0" l="0" r="0" t="0"/>
              <wp:wrapSquare wrapText="bothSides" distB="45720" distT="45720" distL="114300" distR="114300"/>
              <wp:docPr id="22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7324" cy="8985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</wp:posOffset>
              </wp:positionH>
              <wp:positionV relativeFrom="paragraph">
                <wp:posOffset>-509903</wp:posOffset>
              </wp:positionV>
              <wp:extent cx="815340" cy="891540"/>
              <wp:wrapSquare wrapText="bothSides" distB="45720" distT="45720" distL="114300" distR="114300"/>
              <wp:docPr id="222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891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A7C" w:rsidDel="00000000" w:rsidP="00000000" w:rsidRDefault="006D6A7C" w:rsidRPr="00000000" w14:paraId="63E0BCC7" w14:textId="7A817452">
                          <w:r w:rsidDel="00000000" w:rsidR="00000000" w:rsidRPr="006D6A7C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631825" cy="731330"/>
                                <wp:effectExtent b="0" l="0" r="0" t="0"/>
                                <wp:docPr descr="Uma imagem contendo Ícone&#10;&#10;Descrição gerada automaticamente" id="1" name="Imagem 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Uma imagem contendo Ícone&#10;&#10;Descrição gerada automaticamente" id="1" name="Imagem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6197" cy="736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</wp:posOffset>
              </wp:positionH>
              <wp:positionV relativeFrom="paragraph">
                <wp:posOffset>-509903</wp:posOffset>
              </wp:positionV>
              <wp:extent cx="815340" cy="891540"/>
              <wp:effectExtent b="0" l="0" r="0" t="0"/>
              <wp:wrapSquare wrapText="bothSides" distB="45720" distT="45720" distL="114300" distR="114300"/>
              <wp:docPr id="22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340" cy="891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  </w: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1193800</wp:posOffset>
              </wp:positionH>
              <wp:positionV relativeFrom="paragraph">
                <wp:posOffset>-627379</wp:posOffset>
              </wp:positionV>
              <wp:extent cx="3828733" cy="813114"/>
              <wp:effectExtent b="0" l="0" r="0" t="0"/>
              <wp:wrapSquare wrapText="bothSides" distB="45720" distT="45720" distL="114300" distR="114300"/>
              <wp:docPr id="22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Instituto Federal de  Educação, Ciência e Tecnologia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Comitê de Ética em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E-mail:cepe@ifmg.edu.br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Telefone: (31) 2513-5249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1193800</wp:posOffset>
              </wp:positionH>
              <wp:positionV relativeFrom="paragraph">
                <wp:posOffset>-627379</wp:posOffset>
              </wp:positionV>
              <wp:extent cx="3828733" cy="813114"/>
              <wp:effectExtent b="0" l="0" r="0" t="0"/>
              <wp:wrapSquare wrapText="bothSides" distB="45720" distT="45720" distL="114300" distR="114300"/>
              <wp:docPr id="22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8733" cy="81311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-633728</wp:posOffset>
          </wp:positionV>
          <wp:extent cx="815340" cy="891540"/>
          <wp:effectExtent b="0" l="0" r="0" t="0"/>
          <wp:wrapSquare wrapText="bothSides" distB="45720" distT="45720" distL="114300" distR="114300"/>
          <wp:docPr id="22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5340" cy="891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0AA7"/>
    <w:pPr>
      <w:spacing w:after="200" w:line="276" w:lineRule="auto"/>
    </w:pPr>
    <w:rPr>
      <w:rFonts w:ascii="Calibri" w:cs="Times New Roman" w:eastAsia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6B537B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Hyperlink">
    <w:name w:val="Hyperlink"/>
    <w:rsid w:val="0024268C"/>
    <w:rPr>
      <w:color w:val="0000ff"/>
      <w:u w:val="single"/>
    </w:rPr>
  </w:style>
  <w:style w:type="character" w:styleId="Hiperlink" w:customStyle="1">
    <w:name w:val="Hiperlink"/>
    <w:rsid w:val="0024268C"/>
    <w:rPr>
      <w:color w:val="0000ff"/>
      <w:u w:val="single"/>
    </w:rPr>
  </w:style>
  <w:style w:type="paragraph" w:styleId="Legenda">
    <w:name w:val="caption"/>
    <w:basedOn w:val="Normal"/>
    <w:next w:val="Normal"/>
    <w:qFormat w:val="1"/>
    <w:rsid w:val="001E3AAF"/>
    <w:pPr>
      <w:spacing w:after="0" w:line="240" w:lineRule="auto"/>
      <w:jc w:val="center"/>
    </w:pPr>
    <w:rPr>
      <w:rFonts w:ascii="Book Antiqua" w:eastAsia="Times New Roman" w:hAnsi="Book Antiqua"/>
      <w:snapToGrid w:val="0"/>
      <w:color w:val="808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CabealhoChar" w:customStyle="1">
    <w:name w:val="Cabeçalho Char"/>
    <w:basedOn w:val="Fontepargpadro"/>
    <w:link w:val="Cabealho"/>
    <w:uiPriority w:val="99"/>
    <w:rsid w:val="001E3AAF"/>
  </w:style>
  <w:style w:type="paragraph" w:styleId="Rodap">
    <w:name w:val="footer"/>
    <w:basedOn w:val="Normal"/>
    <w:link w:val="RodapChar"/>
    <w:uiPriority w:val="99"/>
    <w:unhideWhenUsed w:val="1"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RodapChar" w:customStyle="1">
    <w:name w:val="Rodapé Char"/>
    <w:basedOn w:val="Fontepargpadro"/>
    <w:link w:val="Rodap"/>
    <w:uiPriority w:val="99"/>
    <w:rsid w:val="001E3AA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hyperlink" Target="mailto:cepe@ifmg.edu.br" TargetMode="External"/><Relationship Id="rId12" Type="http://schemas.openxmlformats.org/officeDocument/2006/relationships/footer" Target="footer1.xml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SHTZb8zWrLqnENUG2HxK98TZw==">AMUW2mVNZqmewEOvvwCr5Czy/cFfQFFb6iV9P9aBNjfCPPpfFOJc/n5o2dGCL2fEdUO2Vc3k3LYZ0Nec3m/J9N3mGq7xvQnNxc0GV2j/+N5Bb22vzvBYm4U=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2021-11-23T15:46:00Z</dcterms:created>
  <dc:creator>Leticia Figueira Freitas</dc:creator>
</cp:coreProperties>
</file>