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0400F" w14:textId="77777777" w:rsidR="00204D16" w:rsidRDefault="00C11DB0">
      <w:pPr>
        <w:jc w:val="center"/>
        <w:rPr>
          <w:rFonts w:ascii="Times New Roman" w:eastAsia="Times New Roman" w:hAnsi="Times New Roman" w:cs="Times New Roman"/>
          <w:b/>
          <w:color w:val="000000"/>
          <w:sz w:val="24"/>
          <w:szCs w:val="24"/>
        </w:rPr>
      </w:pPr>
      <w:bookmarkStart w:id="0" w:name="_heading=h.gjdgxs" w:colFirst="0" w:colLast="0"/>
      <w:bookmarkEnd w:id="0"/>
      <w:r>
        <w:rPr>
          <w:rFonts w:ascii="Times New Roman" w:eastAsia="Times New Roman" w:hAnsi="Times New Roman" w:cs="Times New Roman"/>
          <w:b/>
          <w:noProof/>
          <w:color w:val="000000"/>
          <w:sz w:val="24"/>
          <w:szCs w:val="24"/>
        </w:rPr>
        <w:drawing>
          <wp:inline distT="0" distB="0" distL="0" distR="0" wp14:anchorId="6D276687" wp14:editId="1B954401">
            <wp:extent cx="900000" cy="1094519"/>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900000" cy="1094519"/>
                    </a:xfrm>
                    <a:prstGeom prst="rect">
                      <a:avLst/>
                    </a:prstGeom>
                    <a:ln/>
                  </pic:spPr>
                </pic:pic>
              </a:graphicData>
            </a:graphic>
          </wp:inline>
        </w:drawing>
      </w:r>
    </w:p>
    <w:p w14:paraId="59B63E50" w14:textId="77777777" w:rsidR="00204D16" w:rsidRDefault="00C11DB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INSTITUTO FEDERAL DE EDUCAÇÃO, CIÊNCIA E TECNOLOGIA DE MINAS GERAIS - </w:t>
      </w:r>
      <w:r>
        <w:rPr>
          <w:rFonts w:ascii="Times New Roman" w:eastAsia="Times New Roman" w:hAnsi="Times New Roman" w:cs="Times New Roman"/>
          <w:b/>
          <w:i/>
          <w:color w:val="000000"/>
          <w:sz w:val="24"/>
          <w:szCs w:val="24"/>
        </w:rPr>
        <w:t>CAMPUS</w:t>
      </w:r>
      <w:r>
        <w:rPr>
          <w:rFonts w:ascii="Times New Roman" w:eastAsia="Times New Roman" w:hAnsi="Times New Roman" w:cs="Times New Roman"/>
          <w:b/>
          <w:color w:val="000000"/>
          <w:sz w:val="24"/>
          <w:szCs w:val="24"/>
        </w:rPr>
        <w:t xml:space="preserve"> RIBEIRÃO DAS NEVES</w:t>
      </w:r>
    </w:p>
    <w:p w14:paraId="3F816C1D" w14:textId="77777777" w:rsidR="00204D16" w:rsidRDefault="00C11DB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COORDENAÇÃO DE PESQUISA, INOVAÇÃO E PÓS-GRADUAÇÃO</w:t>
      </w:r>
    </w:p>
    <w:p w14:paraId="631D6156" w14:textId="77777777" w:rsidR="00204D16" w:rsidRDefault="00C11DB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PROGRAMA INSTITUCIONAL DE BOLSAS DE INICIAÇÃO CIENTÍFICA</w:t>
      </w:r>
    </w:p>
    <w:p w14:paraId="792C010C" w14:textId="77777777" w:rsidR="00204D16" w:rsidRDefault="00204D16">
      <w:pPr>
        <w:rPr>
          <w:rFonts w:ascii="Times New Roman" w:eastAsia="Times New Roman" w:hAnsi="Times New Roman" w:cs="Times New Roman"/>
          <w:b/>
          <w:sz w:val="24"/>
          <w:szCs w:val="24"/>
        </w:rPr>
      </w:pPr>
    </w:p>
    <w:p w14:paraId="28311D46" w14:textId="77777777" w:rsidR="00204D16" w:rsidRDefault="00204D16">
      <w:pPr>
        <w:rPr>
          <w:rFonts w:ascii="Times New Roman" w:eastAsia="Times New Roman" w:hAnsi="Times New Roman" w:cs="Times New Roman"/>
          <w:b/>
          <w:sz w:val="24"/>
          <w:szCs w:val="24"/>
        </w:rPr>
      </w:pPr>
    </w:p>
    <w:p w14:paraId="7F3CE044" w14:textId="77777777" w:rsidR="00204D16" w:rsidRDefault="00C11DB0">
      <w:pPr>
        <w:spacing w:after="0" w:line="24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Nome do(a) Coordenador(a) do projeto</w:t>
      </w:r>
    </w:p>
    <w:p w14:paraId="5D7488BD" w14:textId="77777777" w:rsidR="00204D16" w:rsidRDefault="00C11DB0">
      <w:pPr>
        <w:spacing w:after="0" w:line="24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 xml:space="preserve">nomes dos(as) colaboradores(as) externos(as) </w:t>
      </w:r>
    </w:p>
    <w:p w14:paraId="5AAE9433" w14:textId="77777777" w:rsidR="00204D16" w:rsidRDefault="00C11DB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mallCaps/>
          <w:sz w:val="24"/>
          <w:szCs w:val="24"/>
        </w:rPr>
        <w:t>nomes dos(as) colaboradores(as) internos(as)</w:t>
      </w:r>
      <w:r>
        <w:rPr>
          <w:rFonts w:ascii="Times New Roman" w:eastAsia="Times New Roman" w:hAnsi="Times New Roman" w:cs="Times New Roman"/>
          <w:b/>
          <w:sz w:val="24"/>
          <w:szCs w:val="24"/>
        </w:rPr>
        <w:t xml:space="preserve"> </w:t>
      </w:r>
    </w:p>
    <w:p w14:paraId="767844B0" w14:textId="77777777" w:rsidR="00204D16" w:rsidRDefault="00C11DB0">
      <w:pPr>
        <w:spacing w:after="0" w:line="24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nomes dos(as) bolsistas</w:t>
      </w:r>
    </w:p>
    <w:p w14:paraId="7EEFFDCF" w14:textId="77777777" w:rsidR="00204D16" w:rsidRDefault="00C11DB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mallCaps/>
          <w:sz w:val="24"/>
          <w:szCs w:val="24"/>
        </w:rPr>
        <w:t>nomes dos(as) voluntários(as)</w:t>
      </w:r>
      <w:r>
        <w:rPr>
          <w:rFonts w:ascii="Times New Roman" w:eastAsia="Times New Roman" w:hAnsi="Times New Roman" w:cs="Times New Roman"/>
          <w:b/>
          <w:sz w:val="24"/>
          <w:szCs w:val="24"/>
        </w:rPr>
        <w:t xml:space="preserve"> </w:t>
      </w:r>
    </w:p>
    <w:p w14:paraId="57E8E15D" w14:textId="77777777" w:rsidR="00204D16" w:rsidRDefault="00204D16">
      <w:pPr>
        <w:jc w:val="center"/>
        <w:rPr>
          <w:rFonts w:ascii="Times New Roman" w:eastAsia="Times New Roman" w:hAnsi="Times New Roman" w:cs="Times New Roman"/>
          <w:sz w:val="24"/>
          <w:szCs w:val="24"/>
        </w:rPr>
      </w:pPr>
    </w:p>
    <w:p w14:paraId="1C1A8DAC" w14:textId="77777777" w:rsidR="00204D16" w:rsidRDefault="00204D1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1B9ADA4" w14:textId="77777777" w:rsidR="00204D16" w:rsidRDefault="00204D1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B47423A" w14:textId="77777777" w:rsidR="00204D16" w:rsidRDefault="00204D1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7C44FC9" w14:textId="77777777" w:rsidR="00204D16" w:rsidRDefault="00204D1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135AC02" w14:textId="77777777" w:rsidR="00204D16" w:rsidRDefault="00C11DB0">
      <w:pPr>
        <w:jc w:val="center"/>
        <w:rPr>
          <w:rFonts w:ascii="Times New Roman" w:eastAsia="Times New Roman" w:hAnsi="Times New Roman" w:cs="Times New Roman"/>
          <w:b/>
        </w:rPr>
      </w:pPr>
      <w:bookmarkStart w:id="1" w:name="_heading=h.30j0zll" w:colFirst="0" w:colLast="0"/>
      <w:bookmarkEnd w:id="1"/>
      <w:r>
        <w:rPr>
          <w:rFonts w:ascii="Times New Roman" w:eastAsia="Times New Roman" w:hAnsi="Times New Roman" w:cs="Times New Roman"/>
          <w:b/>
        </w:rPr>
        <w:t xml:space="preserve">TÍTULO DO PROJETO DE PESQUISA: subtítulo se houver </w:t>
      </w:r>
    </w:p>
    <w:p w14:paraId="1314A857" w14:textId="77777777" w:rsidR="00204D16" w:rsidRDefault="00204D16">
      <w:pPr>
        <w:rPr>
          <w:rFonts w:ascii="Times New Roman" w:eastAsia="Times New Roman" w:hAnsi="Times New Roman" w:cs="Times New Roman"/>
          <w:b/>
          <w:sz w:val="24"/>
          <w:szCs w:val="24"/>
        </w:rPr>
      </w:pPr>
    </w:p>
    <w:p w14:paraId="1A8ABC64" w14:textId="77777777" w:rsidR="00204D16" w:rsidRDefault="00204D16">
      <w:pPr>
        <w:rPr>
          <w:rFonts w:ascii="Times New Roman" w:eastAsia="Times New Roman" w:hAnsi="Times New Roman" w:cs="Times New Roman"/>
          <w:b/>
          <w:sz w:val="24"/>
          <w:szCs w:val="24"/>
        </w:rPr>
      </w:pPr>
    </w:p>
    <w:p w14:paraId="576A174D" w14:textId="77777777" w:rsidR="00204D16" w:rsidRDefault="00C11DB0">
      <w:pPr>
        <w:spacing w:after="0" w:line="240" w:lineRule="auto"/>
        <w:ind w:left="453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Relatório (Parcial ou Final) apresentado ao Instituto Federal de Minas Gerais (IFMG), em cumprimento à exigência do Programa Institucional de Bolsas de Iniciação Científica. </w:t>
      </w:r>
    </w:p>
    <w:p w14:paraId="1C0CD00C" w14:textId="77777777" w:rsidR="00204D16" w:rsidRDefault="00204D16">
      <w:pPr>
        <w:ind w:left="4536"/>
        <w:jc w:val="both"/>
        <w:rPr>
          <w:rFonts w:ascii="Times New Roman" w:eastAsia="Times New Roman" w:hAnsi="Times New Roman" w:cs="Times New Roman"/>
          <w:b/>
          <w:sz w:val="24"/>
          <w:szCs w:val="24"/>
        </w:rPr>
      </w:pPr>
    </w:p>
    <w:p w14:paraId="3296257E" w14:textId="77777777" w:rsidR="00204D16" w:rsidRDefault="00204D16">
      <w:pPr>
        <w:ind w:left="4536"/>
        <w:jc w:val="both"/>
        <w:rPr>
          <w:rFonts w:ascii="Times New Roman" w:eastAsia="Times New Roman" w:hAnsi="Times New Roman" w:cs="Times New Roman"/>
          <w:b/>
          <w:sz w:val="24"/>
          <w:szCs w:val="24"/>
        </w:rPr>
      </w:pPr>
    </w:p>
    <w:p w14:paraId="4529110A" w14:textId="4D5DFAEB" w:rsidR="00204D16" w:rsidRDefault="00C11DB0">
      <w:pPr>
        <w:ind w:left="453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w:t>
      </w:r>
      <w:r w:rsidR="000A6D13">
        <w:rPr>
          <w:rFonts w:ascii="Times New Roman" w:eastAsia="Times New Roman" w:hAnsi="Times New Roman" w:cs="Times New Roman"/>
          <w:b/>
          <w:sz w:val="24"/>
          <w:szCs w:val="24"/>
        </w:rPr>
        <w:t>rientador(a)</w:t>
      </w:r>
      <w:r>
        <w:rPr>
          <w:rFonts w:ascii="Times New Roman" w:eastAsia="Times New Roman" w:hAnsi="Times New Roman" w:cs="Times New Roman"/>
          <w:b/>
          <w:sz w:val="24"/>
          <w:szCs w:val="24"/>
        </w:rPr>
        <w:t xml:space="preserve">: </w:t>
      </w:r>
      <w:bookmarkStart w:id="2" w:name="bookmark=id.1fob9te" w:colFirst="0" w:colLast="0"/>
      <w:bookmarkEnd w:id="2"/>
      <w:r>
        <w:rPr>
          <w:rFonts w:ascii="Times New Roman" w:eastAsia="Times New Roman" w:hAnsi="Times New Roman" w:cs="Times New Roman"/>
          <w:b/>
          <w:smallCaps/>
          <w:sz w:val="24"/>
          <w:szCs w:val="24"/>
        </w:rPr>
        <w:t>     </w:t>
      </w:r>
    </w:p>
    <w:p w14:paraId="537F844C" w14:textId="77777777" w:rsidR="00204D16" w:rsidRDefault="00204D16">
      <w:pPr>
        <w:jc w:val="center"/>
        <w:rPr>
          <w:rFonts w:ascii="Times New Roman" w:eastAsia="Times New Roman" w:hAnsi="Times New Roman" w:cs="Times New Roman"/>
          <w:b/>
          <w:sz w:val="24"/>
          <w:szCs w:val="24"/>
        </w:rPr>
      </w:pPr>
    </w:p>
    <w:p w14:paraId="5E034561" w14:textId="77777777" w:rsidR="00204D16" w:rsidRDefault="00204D16">
      <w:pPr>
        <w:jc w:val="center"/>
        <w:rPr>
          <w:rFonts w:ascii="Times New Roman" w:eastAsia="Times New Roman" w:hAnsi="Times New Roman" w:cs="Times New Roman"/>
          <w:b/>
          <w:sz w:val="24"/>
          <w:szCs w:val="24"/>
        </w:rPr>
      </w:pPr>
    </w:p>
    <w:p w14:paraId="3E89780D" w14:textId="77777777" w:rsidR="00204D16" w:rsidRDefault="00204D16">
      <w:pPr>
        <w:jc w:val="center"/>
        <w:rPr>
          <w:rFonts w:ascii="Times New Roman" w:eastAsia="Times New Roman" w:hAnsi="Times New Roman" w:cs="Times New Roman"/>
          <w:b/>
          <w:sz w:val="24"/>
          <w:szCs w:val="24"/>
        </w:rPr>
      </w:pPr>
    </w:p>
    <w:p w14:paraId="3ACF4E15" w14:textId="77777777" w:rsidR="00204D16" w:rsidRDefault="00C11DB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Cidade</w:t>
      </w:r>
    </w:p>
    <w:p w14:paraId="3DF360C8" w14:textId="77777777" w:rsidR="00204D16" w:rsidRDefault="00C11DB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Mês/ano</w:t>
      </w:r>
    </w:p>
    <w:p w14:paraId="3CD4BABD" w14:textId="77777777" w:rsidR="00204D16" w:rsidRDefault="00204D16">
      <w:pPr>
        <w:rPr>
          <w:rFonts w:ascii="Times New Roman" w:eastAsia="Times New Roman" w:hAnsi="Times New Roman" w:cs="Times New Roman"/>
          <w:b/>
          <w:sz w:val="24"/>
          <w:szCs w:val="24"/>
        </w:rPr>
      </w:pPr>
    </w:p>
    <w:p w14:paraId="480CB595" w14:textId="77777777" w:rsidR="00204D16" w:rsidRDefault="00C11DB0">
      <w:pPr>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lastRenderedPageBreak/>
        <w:drawing>
          <wp:inline distT="0" distB="0" distL="0" distR="0" wp14:anchorId="485E90B0" wp14:editId="6EE17DDC">
            <wp:extent cx="900000" cy="1094521"/>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900000" cy="1094521"/>
                    </a:xfrm>
                    <a:prstGeom prst="rect">
                      <a:avLst/>
                    </a:prstGeom>
                    <a:ln/>
                  </pic:spPr>
                </pic:pic>
              </a:graphicData>
            </a:graphic>
          </wp:inline>
        </w:drawing>
      </w:r>
    </w:p>
    <w:p w14:paraId="2A9EF590" w14:textId="77777777" w:rsidR="00204D16" w:rsidRDefault="00C11DB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INSTITUTO FEDERAL DE EDUCAÇÃO, CIÊNCIA E TECNOLOGIA DE MINAS GERAIS - </w:t>
      </w:r>
      <w:r>
        <w:rPr>
          <w:rFonts w:ascii="Times New Roman" w:eastAsia="Times New Roman" w:hAnsi="Times New Roman" w:cs="Times New Roman"/>
          <w:b/>
          <w:i/>
          <w:color w:val="000000"/>
          <w:sz w:val="24"/>
          <w:szCs w:val="24"/>
        </w:rPr>
        <w:t>CAMPUS</w:t>
      </w:r>
      <w:r>
        <w:rPr>
          <w:rFonts w:ascii="Times New Roman" w:eastAsia="Times New Roman" w:hAnsi="Times New Roman" w:cs="Times New Roman"/>
          <w:b/>
          <w:color w:val="000000"/>
          <w:sz w:val="24"/>
          <w:szCs w:val="24"/>
        </w:rPr>
        <w:t xml:space="preserve"> RIBEIRÃO DAS NEVES</w:t>
      </w:r>
    </w:p>
    <w:p w14:paraId="2F3F6663" w14:textId="77777777" w:rsidR="00204D16" w:rsidRDefault="00C11DB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COORDENAÇÃO DE PESQUISA, INOVAÇÃO E PÓS-GRADUAÇÃO</w:t>
      </w:r>
    </w:p>
    <w:p w14:paraId="2E47ABF9" w14:textId="77777777" w:rsidR="00204D16" w:rsidRDefault="00C11DB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PROGRAMA INSTITUCIONAL DE BOLSAS DE INICIAÇÃO CIENTÍFICA</w:t>
      </w:r>
    </w:p>
    <w:p w14:paraId="0E9D384A" w14:textId="77777777" w:rsidR="00204D16" w:rsidRDefault="00204D16">
      <w:pPr>
        <w:spacing w:after="0" w:line="240" w:lineRule="auto"/>
        <w:jc w:val="center"/>
        <w:rPr>
          <w:rFonts w:ascii="Times New Roman" w:eastAsia="Times New Roman" w:hAnsi="Times New Roman" w:cs="Times New Roman"/>
          <w:b/>
          <w:i/>
          <w:color w:val="000000"/>
          <w:sz w:val="24"/>
          <w:szCs w:val="24"/>
        </w:rPr>
      </w:pPr>
    </w:p>
    <w:p w14:paraId="408537A3" w14:textId="77777777" w:rsidR="00204D16" w:rsidRDefault="00204D16">
      <w:pPr>
        <w:jc w:val="both"/>
        <w:rPr>
          <w:rFonts w:ascii="Times New Roman" w:eastAsia="Times New Roman" w:hAnsi="Times New Roman" w:cs="Times New Roman"/>
          <w:b/>
          <w:sz w:val="24"/>
          <w:szCs w:val="24"/>
        </w:rPr>
      </w:pPr>
    </w:p>
    <w:p w14:paraId="51B4505D" w14:textId="77777777" w:rsidR="00204D16" w:rsidRDefault="00204D16">
      <w:pPr>
        <w:jc w:val="both"/>
        <w:rPr>
          <w:rFonts w:ascii="Times New Roman" w:eastAsia="Times New Roman" w:hAnsi="Times New Roman" w:cs="Times New Roman"/>
          <w:b/>
          <w:sz w:val="24"/>
          <w:szCs w:val="24"/>
        </w:rPr>
      </w:pPr>
    </w:p>
    <w:p w14:paraId="0D7BEC0F" w14:textId="77777777" w:rsidR="00204D16" w:rsidRDefault="00C11DB0">
      <w:pPr>
        <w:jc w:val="center"/>
        <w:rPr>
          <w:rFonts w:ascii="Times New Roman" w:eastAsia="Times New Roman" w:hAnsi="Times New Roman" w:cs="Times New Roman"/>
          <w:b/>
        </w:rPr>
      </w:pPr>
      <w:r>
        <w:rPr>
          <w:rFonts w:ascii="Times New Roman" w:eastAsia="Times New Roman" w:hAnsi="Times New Roman" w:cs="Times New Roman"/>
          <w:b/>
        </w:rPr>
        <w:t xml:space="preserve">TÍTULO DO PROJETO DE PESQUISA: subtítulo se houver </w:t>
      </w:r>
    </w:p>
    <w:p w14:paraId="661BC0FB" w14:textId="77777777" w:rsidR="00204D16" w:rsidRDefault="00204D16">
      <w:pPr>
        <w:jc w:val="both"/>
        <w:rPr>
          <w:rFonts w:ascii="Times New Roman" w:eastAsia="Times New Roman" w:hAnsi="Times New Roman" w:cs="Times New Roman"/>
          <w:b/>
          <w:sz w:val="24"/>
          <w:szCs w:val="24"/>
        </w:rPr>
      </w:pPr>
    </w:p>
    <w:tbl>
      <w:tblPr>
        <w:tblStyle w:val="a"/>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9"/>
        <w:gridCol w:w="5575"/>
      </w:tblGrid>
      <w:tr w:rsidR="00204D16" w14:paraId="69DA391D" w14:textId="77777777">
        <w:tc>
          <w:tcPr>
            <w:tcW w:w="2919" w:type="dxa"/>
          </w:tcPr>
          <w:p w14:paraId="51C74C9A" w14:textId="77777777" w:rsidR="00204D16" w:rsidRDefault="00C11DB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Área de Conhecimento:</w:t>
            </w:r>
          </w:p>
          <w:p w14:paraId="65D28D9B" w14:textId="77777777" w:rsidR="00204D16" w:rsidRDefault="00204D16">
            <w:pPr>
              <w:jc w:val="both"/>
              <w:rPr>
                <w:rFonts w:ascii="Times New Roman" w:eastAsia="Times New Roman" w:hAnsi="Times New Roman" w:cs="Times New Roman"/>
                <w:b/>
                <w:sz w:val="24"/>
                <w:szCs w:val="24"/>
              </w:rPr>
            </w:pPr>
          </w:p>
        </w:tc>
        <w:tc>
          <w:tcPr>
            <w:tcW w:w="5575" w:type="dxa"/>
          </w:tcPr>
          <w:p w14:paraId="598F4F18" w14:textId="77777777" w:rsidR="00204D16" w:rsidRDefault="00C11DB0">
            <w:pPr>
              <w:jc w:val="both"/>
              <w:rPr>
                <w:rFonts w:ascii="Times New Roman" w:eastAsia="Times New Roman" w:hAnsi="Times New Roman" w:cs="Times New Roman"/>
                <w:sz w:val="24"/>
                <w:szCs w:val="24"/>
              </w:rPr>
            </w:pPr>
            <w:bookmarkStart w:id="3" w:name="bookmark=id.3znysh7" w:colFirst="0" w:colLast="0"/>
            <w:bookmarkEnd w:id="3"/>
            <w:r>
              <w:rPr>
                <w:rFonts w:ascii="Times New Roman" w:eastAsia="Times New Roman" w:hAnsi="Times New Roman" w:cs="Times New Roman"/>
                <w:sz w:val="24"/>
                <w:szCs w:val="24"/>
              </w:rPr>
              <w:t>     </w:t>
            </w:r>
          </w:p>
        </w:tc>
      </w:tr>
      <w:tr w:rsidR="00204D16" w14:paraId="73EAD47E" w14:textId="77777777">
        <w:tc>
          <w:tcPr>
            <w:tcW w:w="2919" w:type="dxa"/>
          </w:tcPr>
          <w:p w14:paraId="73CDEEDD" w14:textId="77777777" w:rsidR="00204D16" w:rsidRDefault="00C11DB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Campus:</w:t>
            </w:r>
          </w:p>
          <w:p w14:paraId="3E51929D" w14:textId="77777777" w:rsidR="00204D16" w:rsidRDefault="00204D16">
            <w:pPr>
              <w:jc w:val="both"/>
              <w:rPr>
                <w:rFonts w:ascii="Times New Roman" w:eastAsia="Times New Roman" w:hAnsi="Times New Roman" w:cs="Times New Roman"/>
                <w:b/>
                <w:sz w:val="24"/>
                <w:szCs w:val="24"/>
              </w:rPr>
            </w:pPr>
          </w:p>
        </w:tc>
        <w:tc>
          <w:tcPr>
            <w:tcW w:w="5575" w:type="dxa"/>
          </w:tcPr>
          <w:p w14:paraId="5A727477" w14:textId="77777777" w:rsidR="00204D16" w:rsidRDefault="00C11DB0">
            <w:pPr>
              <w:jc w:val="both"/>
              <w:rPr>
                <w:rFonts w:ascii="Times New Roman" w:eastAsia="Times New Roman" w:hAnsi="Times New Roman" w:cs="Times New Roman"/>
                <w:sz w:val="24"/>
                <w:szCs w:val="24"/>
              </w:rPr>
            </w:pPr>
            <w:bookmarkStart w:id="4" w:name="bookmark=id.2et92p0" w:colFirst="0" w:colLast="0"/>
            <w:bookmarkEnd w:id="4"/>
            <w:r>
              <w:rPr>
                <w:rFonts w:ascii="Times New Roman" w:eastAsia="Times New Roman" w:hAnsi="Times New Roman" w:cs="Times New Roman"/>
                <w:sz w:val="24"/>
                <w:szCs w:val="24"/>
              </w:rPr>
              <w:t>     </w:t>
            </w:r>
          </w:p>
        </w:tc>
      </w:tr>
      <w:tr w:rsidR="00204D16" w14:paraId="456D444B" w14:textId="77777777">
        <w:tc>
          <w:tcPr>
            <w:tcW w:w="2919" w:type="dxa"/>
          </w:tcPr>
          <w:p w14:paraId="12E6C8C2" w14:textId="77777777" w:rsidR="00204D16" w:rsidRDefault="00C11DB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Departamento</w:t>
            </w:r>
          </w:p>
          <w:p w14:paraId="3AB06C01" w14:textId="77777777" w:rsidR="00204D16" w:rsidRDefault="00C11DB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ou Unidade no campus:</w:t>
            </w:r>
          </w:p>
        </w:tc>
        <w:tc>
          <w:tcPr>
            <w:tcW w:w="5575" w:type="dxa"/>
          </w:tcPr>
          <w:p w14:paraId="1D2C3EAD" w14:textId="77777777" w:rsidR="00204D16" w:rsidRDefault="00C11DB0">
            <w:pPr>
              <w:jc w:val="both"/>
              <w:rPr>
                <w:rFonts w:ascii="Times New Roman" w:eastAsia="Times New Roman" w:hAnsi="Times New Roman" w:cs="Times New Roman"/>
                <w:sz w:val="24"/>
                <w:szCs w:val="24"/>
              </w:rPr>
            </w:pPr>
            <w:bookmarkStart w:id="5" w:name="bookmark=id.tyjcwt" w:colFirst="0" w:colLast="0"/>
            <w:bookmarkEnd w:id="5"/>
            <w:r>
              <w:rPr>
                <w:rFonts w:ascii="Times New Roman" w:eastAsia="Times New Roman" w:hAnsi="Times New Roman" w:cs="Times New Roman"/>
                <w:sz w:val="24"/>
                <w:szCs w:val="24"/>
              </w:rPr>
              <w:t>     </w:t>
            </w:r>
          </w:p>
        </w:tc>
      </w:tr>
      <w:tr w:rsidR="00204D16" w14:paraId="500C810F" w14:textId="77777777">
        <w:tc>
          <w:tcPr>
            <w:tcW w:w="2919" w:type="dxa"/>
          </w:tcPr>
          <w:p w14:paraId="0BE1DC19" w14:textId="77777777" w:rsidR="00204D16" w:rsidRDefault="00C11DB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Orientador (a):</w:t>
            </w:r>
          </w:p>
          <w:p w14:paraId="72C55F4E" w14:textId="77777777" w:rsidR="00204D16" w:rsidRDefault="00204D16">
            <w:pPr>
              <w:jc w:val="both"/>
              <w:rPr>
                <w:rFonts w:ascii="Times New Roman" w:eastAsia="Times New Roman" w:hAnsi="Times New Roman" w:cs="Times New Roman"/>
                <w:b/>
                <w:sz w:val="24"/>
                <w:szCs w:val="24"/>
              </w:rPr>
            </w:pPr>
          </w:p>
        </w:tc>
        <w:tc>
          <w:tcPr>
            <w:tcW w:w="5575" w:type="dxa"/>
          </w:tcPr>
          <w:p w14:paraId="18E62455" w14:textId="77777777" w:rsidR="00204D16" w:rsidRDefault="00C11DB0">
            <w:pPr>
              <w:jc w:val="both"/>
              <w:rPr>
                <w:rFonts w:ascii="Times New Roman" w:eastAsia="Times New Roman" w:hAnsi="Times New Roman" w:cs="Times New Roman"/>
                <w:sz w:val="24"/>
                <w:szCs w:val="24"/>
              </w:rPr>
            </w:pPr>
            <w:bookmarkStart w:id="6" w:name="bookmark=id.3dy6vkm" w:colFirst="0" w:colLast="0"/>
            <w:bookmarkEnd w:id="6"/>
            <w:r>
              <w:rPr>
                <w:rFonts w:ascii="Times New Roman" w:eastAsia="Times New Roman" w:hAnsi="Times New Roman" w:cs="Times New Roman"/>
                <w:sz w:val="24"/>
                <w:szCs w:val="24"/>
              </w:rPr>
              <w:t>     </w:t>
            </w:r>
          </w:p>
        </w:tc>
      </w:tr>
      <w:tr w:rsidR="00204D16" w14:paraId="2107F5C2" w14:textId="77777777">
        <w:tc>
          <w:tcPr>
            <w:tcW w:w="2919" w:type="dxa"/>
          </w:tcPr>
          <w:p w14:paraId="0ABFEE6D" w14:textId="77777777" w:rsidR="00204D16" w:rsidRDefault="00C11DB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Colaboradores(as) externos(as) e instituição:</w:t>
            </w:r>
          </w:p>
          <w:p w14:paraId="002A7423" w14:textId="77777777" w:rsidR="00204D16" w:rsidRDefault="00204D16">
            <w:pPr>
              <w:jc w:val="both"/>
              <w:rPr>
                <w:rFonts w:ascii="Times New Roman" w:eastAsia="Times New Roman" w:hAnsi="Times New Roman" w:cs="Times New Roman"/>
                <w:b/>
                <w:sz w:val="24"/>
                <w:szCs w:val="24"/>
              </w:rPr>
            </w:pPr>
          </w:p>
        </w:tc>
        <w:tc>
          <w:tcPr>
            <w:tcW w:w="5575" w:type="dxa"/>
          </w:tcPr>
          <w:p w14:paraId="77B62074" w14:textId="77777777" w:rsidR="00204D16" w:rsidRDefault="00204D16">
            <w:pPr>
              <w:jc w:val="both"/>
              <w:rPr>
                <w:rFonts w:ascii="Times New Roman" w:eastAsia="Times New Roman" w:hAnsi="Times New Roman" w:cs="Times New Roman"/>
                <w:sz w:val="24"/>
                <w:szCs w:val="24"/>
              </w:rPr>
            </w:pPr>
          </w:p>
        </w:tc>
      </w:tr>
      <w:tr w:rsidR="00204D16" w14:paraId="2ACAC1B0" w14:textId="77777777">
        <w:tc>
          <w:tcPr>
            <w:tcW w:w="2919" w:type="dxa"/>
          </w:tcPr>
          <w:p w14:paraId="496BDFD4" w14:textId="77777777" w:rsidR="00204D16" w:rsidRDefault="00C11DB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Colaboradores(as) Internos(as):</w:t>
            </w:r>
          </w:p>
          <w:p w14:paraId="4A76A560" w14:textId="77777777" w:rsidR="00204D16" w:rsidRDefault="00204D16">
            <w:pPr>
              <w:jc w:val="both"/>
              <w:rPr>
                <w:rFonts w:ascii="Times New Roman" w:eastAsia="Times New Roman" w:hAnsi="Times New Roman" w:cs="Times New Roman"/>
                <w:b/>
                <w:sz w:val="24"/>
                <w:szCs w:val="24"/>
              </w:rPr>
            </w:pPr>
          </w:p>
        </w:tc>
        <w:tc>
          <w:tcPr>
            <w:tcW w:w="5575" w:type="dxa"/>
          </w:tcPr>
          <w:p w14:paraId="44B33A27" w14:textId="77777777" w:rsidR="00204D16" w:rsidRDefault="00204D16">
            <w:pPr>
              <w:jc w:val="both"/>
              <w:rPr>
                <w:rFonts w:ascii="Times New Roman" w:eastAsia="Times New Roman" w:hAnsi="Times New Roman" w:cs="Times New Roman"/>
                <w:sz w:val="24"/>
                <w:szCs w:val="24"/>
              </w:rPr>
            </w:pPr>
          </w:p>
        </w:tc>
      </w:tr>
      <w:tr w:rsidR="00204D16" w14:paraId="08810DE5" w14:textId="77777777">
        <w:tc>
          <w:tcPr>
            <w:tcW w:w="2919" w:type="dxa"/>
          </w:tcPr>
          <w:p w14:paraId="3F753668" w14:textId="77777777" w:rsidR="00204D16" w:rsidRDefault="00C11DB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Bolsista (s):</w:t>
            </w:r>
          </w:p>
          <w:p w14:paraId="0EB519D6" w14:textId="77777777" w:rsidR="00204D16" w:rsidRDefault="00204D16">
            <w:pPr>
              <w:jc w:val="both"/>
              <w:rPr>
                <w:rFonts w:ascii="Times New Roman" w:eastAsia="Times New Roman" w:hAnsi="Times New Roman" w:cs="Times New Roman"/>
                <w:b/>
                <w:sz w:val="24"/>
                <w:szCs w:val="24"/>
              </w:rPr>
            </w:pPr>
          </w:p>
        </w:tc>
        <w:tc>
          <w:tcPr>
            <w:tcW w:w="5575" w:type="dxa"/>
          </w:tcPr>
          <w:p w14:paraId="54ACE95A" w14:textId="77777777" w:rsidR="00204D16" w:rsidRDefault="00C11DB0">
            <w:pPr>
              <w:jc w:val="both"/>
              <w:rPr>
                <w:rFonts w:ascii="Times New Roman" w:eastAsia="Times New Roman" w:hAnsi="Times New Roman" w:cs="Times New Roman"/>
                <w:sz w:val="24"/>
                <w:szCs w:val="24"/>
              </w:rPr>
            </w:pPr>
            <w:bookmarkStart w:id="7" w:name="bookmark=id.1t3h5sf" w:colFirst="0" w:colLast="0"/>
            <w:bookmarkEnd w:id="7"/>
            <w:r>
              <w:rPr>
                <w:rFonts w:ascii="Times New Roman" w:eastAsia="Times New Roman" w:hAnsi="Times New Roman" w:cs="Times New Roman"/>
                <w:sz w:val="24"/>
                <w:szCs w:val="24"/>
              </w:rPr>
              <w:t>     </w:t>
            </w:r>
          </w:p>
        </w:tc>
      </w:tr>
      <w:tr w:rsidR="00204D16" w14:paraId="2B28EEF5" w14:textId="77777777">
        <w:tc>
          <w:tcPr>
            <w:tcW w:w="2919" w:type="dxa"/>
          </w:tcPr>
          <w:p w14:paraId="59FEC8C1" w14:textId="77777777" w:rsidR="00204D16" w:rsidRDefault="00C11DB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Voluntários (as):</w:t>
            </w:r>
          </w:p>
        </w:tc>
        <w:tc>
          <w:tcPr>
            <w:tcW w:w="5575" w:type="dxa"/>
          </w:tcPr>
          <w:p w14:paraId="1E6887A8" w14:textId="77777777" w:rsidR="00204D16" w:rsidRDefault="00204D16">
            <w:pPr>
              <w:jc w:val="both"/>
              <w:rPr>
                <w:rFonts w:ascii="Times New Roman" w:eastAsia="Times New Roman" w:hAnsi="Times New Roman" w:cs="Times New Roman"/>
                <w:sz w:val="24"/>
                <w:szCs w:val="24"/>
              </w:rPr>
            </w:pPr>
          </w:p>
        </w:tc>
      </w:tr>
      <w:tr w:rsidR="00204D16" w14:paraId="65A494F4" w14:textId="77777777">
        <w:tc>
          <w:tcPr>
            <w:tcW w:w="2919" w:type="dxa"/>
          </w:tcPr>
          <w:p w14:paraId="5C63E5F3" w14:textId="77777777" w:rsidR="00204D16" w:rsidRDefault="00C11DB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Modalidade de bolsa:</w:t>
            </w:r>
          </w:p>
          <w:p w14:paraId="7F7976E9" w14:textId="77777777" w:rsidR="00204D16" w:rsidRDefault="00204D16">
            <w:pPr>
              <w:jc w:val="both"/>
              <w:rPr>
                <w:rFonts w:ascii="Times New Roman" w:eastAsia="Times New Roman" w:hAnsi="Times New Roman" w:cs="Times New Roman"/>
                <w:b/>
                <w:sz w:val="24"/>
                <w:szCs w:val="24"/>
              </w:rPr>
            </w:pPr>
          </w:p>
        </w:tc>
        <w:tc>
          <w:tcPr>
            <w:tcW w:w="5575" w:type="dxa"/>
          </w:tcPr>
          <w:p w14:paraId="71D3CE77" w14:textId="77777777" w:rsidR="00204D16" w:rsidRDefault="00C11DB0">
            <w:pPr>
              <w:jc w:val="both"/>
              <w:rPr>
                <w:rFonts w:ascii="Times New Roman" w:eastAsia="Times New Roman" w:hAnsi="Times New Roman" w:cs="Times New Roman"/>
                <w:sz w:val="24"/>
                <w:szCs w:val="24"/>
              </w:rPr>
            </w:pPr>
            <w:bookmarkStart w:id="8" w:name="bookmark=id.4d34og8" w:colFirst="0" w:colLast="0"/>
            <w:bookmarkEnd w:id="8"/>
            <w:r>
              <w:rPr>
                <w:rFonts w:ascii="Times New Roman" w:eastAsia="Times New Roman" w:hAnsi="Times New Roman" w:cs="Times New Roman"/>
                <w:sz w:val="24"/>
                <w:szCs w:val="24"/>
              </w:rPr>
              <w:t>     </w:t>
            </w:r>
          </w:p>
        </w:tc>
      </w:tr>
      <w:tr w:rsidR="00204D16" w14:paraId="247D71FD" w14:textId="77777777">
        <w:tc>
          <w:tcPr>
            <w:tcW w:w="2919" w:type="dxa"/>
          </w:tcPr>
          <w:p w14:paraId="75F339DE" w14:textId="77777777" w:rsidR="00204D16" w:rsidRDefault="00C11DB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Fonte de</w:t>
            </w:r>
          </w:p>
          <w:p w14:paraId="0EFFE2B4" w14:textId="77777777" w:rsidR="00204D16" w:rsidRDefault="00C11DB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Financiamento da</w:t>
            </w:r>
          </w:p>
          <w:p w14:paraId="09A8B9FB" w14:textId="77777777" w:rsidR="00204D16" w:rsidRDefault="00C11DB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Bolsa:</w:t>
            </w:r>
          </w:p>
        </w:tc>
        <w:tc>
          <w:tcPr>
            <w:tcW w:w="5575" w:type="dxa"/>
          </w:tcPr>
          <w:p w14:paraId="28F39A91" w14:textId="77777777" w:rsidR="00204D16" w:rsidRDefault="00C11D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Programa Institucional de Bolsas de Iniciação Científica do IFMG (se a bolsa for paga pelo campus)</w:t>
            </w:r>
          </w:p>
        </w:tc>
      </w:tr>
      <w:tr w:rsidR="00204D16" w14:paraId="464A993B" w14:textId="77777777">
        <w:tc>
          <w:tcPr>
            <w:tcW w:w="2919" w:type="dxa"/>
          </w:tcPr>
          <w:p w14:paraId="7B8AAB0F" w14:textId="77777777" w:rsidR="00204D16" w:rsidRDefault="00C11DB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de Início:</w:t>
            </w:r>
          </w:p>
          <w:p w14:paraId="11D1487A" w14:textId="77777777" w:rsidR="00204D16" w:rsidRDefault="00204D16">
            <w:pPr>
              <w:jc w:val="both"/>
              <w:rPr>
                <w:rFonts w:ascii="Times New Roman" w:eastAsia="Times New Roman" w:hAnsi="Times New Roman" w:cs="Times New Roman"/>
                <w:b/>
                <w:sz w:val="24"/>
                <w:szCs w:val="24"/>
              </w:rPr>
            </w:pPr>
          </w:p>
        </w:tc>
        <w:tc>
          <w:tcPr>
            <w:tcW w:w="5575" w:type="dxa"/>
          </w:tcPr>
          <w:p w14:paraId="24D624B2" w14:textId="77777777" w:rsidR="00204D16" w:rsidRDefault="00C11DB0">
            <w:pPr>
              <w:jc w:val="both"/>
              <w:rPr>
                <w:rFonts w:ascii="Times New Roman" w:eastAsia="Times New Roman" w:hAnsi="Times New Roman" w:cs="Times New Roman"/>
                <w:sz w:val="24"/>
                <w:szCs w:val="24"/>
              </w:rPr>
            </w:pPr>
            <w:bookmarkStart w:id="9" w:name="bookmark=id.2s8eyo1" w:colFirst="0" w:colLast="0"/>
            <w:bookmarkEnd w:id="9"/>
            <w:r>
              <w:rPr>
                <w:rFonts w:ascii="Times New Roman" w:eastAsia="Times New Roman" w:hAnsi="Times New Roman" w:cs="Times New Roman"/>
                <w:sz w:val="24"/>
                <w:szCs w:val="24"/>
              </w:rPr>
              <w:t>     </w:t>
            </w:r>
          </w:p>
        </w:tc>
      </w:tr>
      <w:tr w:rsidR="00204D16" w14:paraId="3F580BBE" w14:textId="77777777">
        <w:tc>
          <w:tcPr>
            <w:tcW w:w="2919" w:type="dxa"/>
          </w:tcPr>
          <w:p w14:paraId="36E53ABC" w14:textId="77777777" w:rsidR="00204D16" w:rsidRDefault="00C11DB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Data de Conclusão: </w:t>
            </w:r>
          </w:p>
          <w:p w14:paraId="130B1105" w14:textId="77777777" w:rsidR="00204D16" w:rsidRDefault="00204D16">
            <w:pPr>
              <w:jc w:val="both"/>
              <w:rPr>
                <w:rFonts w:ascii="Times New Roman" w:eastAsia="Times New Roman" w:hAnsi="Times New Roman" w:cs="Times New Roman"/>
                <w:b/>
                <w:sz w:val="24"/>
                <w:szCs w:val="24"/>
              </w:rPr>
            </w:pPr>
          </w:p>
        </w:tc>
        <w:tc>
          <w:tcPr>
            <w:tcW w:w="5575" w:type="dxa"/>
          </w:tcPr>
          <w:p w14:paraId="2A98B4AD" w14:textId="77777777" w:rsidR="00204D16" w:rsidRDefault="00C11DB0">
            <w:pPr>
              <w:jc w:val="both"/>
              <w:rPr>
                <w:rFonts w:ascii="Times New Roman" w:eastAsia="Times New Roman" w:hAnsi="Times New Roman" w:cs="Times New Roman"/>
                <w:sz w:val="24"/>
                <w:szCs w:val="24"/>
              </w:rPr>
            </w:pPr>
            <w:bookmarkStart w:id="10" w:name="bookmark=id.17dp8vu" w:colFirst="0" w:colLast="0"/>
            <w:bookmarkEnd w:id="10"/>
            <w:r>
              <w:rPr>
                <w:rFonts w:ascii="Times New Roman" w:eastAsia="Times New Roman" w:hAnsi="Times New Roman" w:cs="Times New Roman"/>
                <w:sz w:val="24"/>
                <w:szCs w:val="24"/>
              </w:rPr>
              <w:t>     </w:t>
            </w:r>
          </w:p>
        </w:tc>
      </w:tr>
      <w:tr w:rsidR="00204D16" w14:paraId="11322D4C" w14:textId="77777777">
        <w:tc>
          <w:tcPr>
            <w:tcW w:w="2919" w:type="dxa"/>
          </w:tcPr>
          <w:p w14:paraId="2FC74906" w14:textId="74EB13F5" w:rsidR="00204D16" w:rsidRDefault="00C11DB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Edital de Referência</w:t>
            </w:r>
            <w:r w:rsidR="000A6D13">
              <w:rPr>
                <w:rFonts w:ascii="Times New Roman" w:eastAsia="Times New Roman" w:hAnsi="Times New Roman" w:cs="Times New Roman"/>
                <w:b/>
                <w:sz w:val="24"/>
                <w:szCs w:val="24"/>
              </w:rPr>
              <w:t>:</w:t>
            </w:r>
          </w:p>
        </w:tc>
        <w:tc>
          <w:tcPr>
            <w:tcW w:w="5575" w:type="dxa"/>
          </w:tcPr>
          <w:p w14:paraId="0B492C39" w14:textId="77777777" w:rsidR="00204D16" w:rsidRDefault="00C11DB0">
            <w:pPr>
              <w:jc w:val="both"/>
              <w:rPr>
                <w:rFonts w:ascii="Times New Roman" w:eastAsia="Times New Roman" w:hAnsi="Times New Roman" w:cs="Times New Roman"/>
                <w:sz w:val="24"/>
                <w:szCs w:val="24"/>
              </w:rPr>
            </w:pPr>
            <w:bookmarkStart w:id="11" w:name="bookmark=id.3rdcrjn" w:colFirst="0" w:colLast="0"/>
            <w:bookmarkEnd w:id="11"/>
            <w:r>
              <w:rPr>
                <w:rFonts w:ascii="Times New Roman" w:eastAsia="Times New Roman" w:hAnsi="Times New Roman" w:cs="Times New Roman"/>
                <w:sz w:val="24"/>
                <w:szCs w:val="24"/>
              </w:rPr>
              <w:t>     </w:t>
            </w:r>
          </w:p>
        </w:tc>
      </w:tr>
    </w:tbl>
    <w:p w14:paraId="4D0084FD" w14:textId="77777777" w:rsidR="00204D16" w:rsidRDefault="00204D16">
      <w:pPr>
        <w:jc w:val="both"/>
        <w:rPr>
          <w:rFonts w:ascii="Times New Roman" w:eastAsia="Times New Roman" w:hAnsi="Times New Roman" w:cs="Times New Roman"/>
          <w:b/>
          <w:sz w:val="24"/>
          <w:szCs w:val="24"/>
        </w:rPr>
      </w:pPr>
    </w:p>
    <w:p w14:paraId="27FAC995" w14:textId="77777777" w:rsidR="00204D16" w:rsidRDefault="00204D16">
      <w:pPr>
        <w:jc w:val="both"/>
        <w:rPr>
          <w:rFonts w:ascii="Times New Roman" w:eastAsia="Times New Roman" w:hAnsi="Times New Roman" w:cs="Times New Roman"/>
          <w:b/>
          <w:sz w:val="24"/>
          <w:szCs w:val="24"/>
        </w:rPr>
      </w:pPr>
    </w:p>
    <w:p w14:paraId="5B1433A4" w14:textId="77777777" w:rsidR="00204D16" w:rsidRDefault="00C11DB0" w:rsidP="000A6D13">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RESUMO</w:t>
      </w:r>
    </w:p>
    <w:p w14:paraId="310E049A" w14:textId="77777777" w:rsidR="00204D16" w:rsidRDefault="00C11DB0" w:rsidP="000A6D1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resumo devem vir descritos o tema, o problema de pesquisa, o objetivo geral, as hipóteses (se houver), a metodologia e tipo de pesquisa, bem como os principais resultados finais e/ou parciais. O texto do resumo deve ser escrito em parágrafo único, ter espaçamento de 1,5 entre linhas, texto justificado, fonte </w:t>
      </w:r>
      <w:r>
        <w:rPr>
          <w:rFonts w:ascii="Times New Roman" w:eastAsia="Times New Roman" w:hAnsi="Times New Roman" w:cs="Times New Roman"/>
          <w:i/>
          <w:sz w:val="24"/>
          <w:szCs w:val="24"/>
        </w:rPr>
        <w:t>Times New Roman</w:t>
      </w:r>
      <w:r>
        <w:rPr>
          <w:rFonts w:ascii="Times New Roman" w:eastAsia="Times New Roman" w:hAnsi="Times New Roman" w:cs="Times New Roman"/>
          <w:sz w:val="24"/>
          <w:szCs w:val="24"/>
        </w:rPr>
        <w:t xml:space="preserve"> tamanho 12 e um mínimo de 150 e um máximo de 250 palavras. O texto precisa ser escrito de forma clara e objetiva, preferencialmente na terceira pessoa do singular e na voz ativa.</w:t>
      </w:r>
    </w:p>
    <w:p w14:paraId="01D3629D" w14:textId="77777777" w:rsidR="00204D16" w:rsidRDefault="00204D16" w:rsidP="000A6D13">
      <w:pPr>
        <w:spacing w:after="0" w:line="360" w:lineRule="auto"/>
        <w:jc w:val="both"/>
        <w:rPr>
          <w:rFonts w:ascii="Times New Roman" w:eastAsia="Times New Roman" w:hAnsi="Times New Roman" w:cs="Times New Roman"/>
          <w:b/>
          <w:sz w:val="24"/>
          <w:szCs w:val="24"/>
        </w:rPr>
      </w:pPr>
    </w:p>
    <w:p w14:paraId="257ACC45" w14:textId="77777777" w:rsidR="00204D16" w:rsidRDefault="00C11DB0" w:rsidP="000A6D1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Palavras-chave: </w:t>
      </w:r>
      <w:r>
        <w:rPr>
          <w:rFonts w:ascii="Times New Roman" w:eastAsia="Times New Roman" w:hAnsi="Times New Roman" w:cs="Times New Roman"/>
          <w:sz w:val="24"/>
          <w:szCs w:val="24"/>
        </w:rPr>
        <w:t>Formatação. Relatório. Instituto Federal de Minas Gerais. (de 3 a 5 palavras-chave, separadas por ponto, tendo a primeira letra em maiúscula).</w:t>
      </w:r>
    </w:p>
    <w:p w14:paraId="72FB457D" w14:textId="77777777" w:rsidR="00204D16" w:rsidRDefault="00C11DB0">
      <w:pPr>
        <w:spacing w:after="0" w:line="360" w:lineRule="auto"/>
        <w:jc w:val="both"/>
        <w:rPr>
          <w:rFonts w:ascii="Times New Roman" w:eastAsia="Times New Roman" w:hAnsi="Times New Roman" w:cs="Times New Roman"/>
          <w:b/>
          <w:sz w:val="24"/>
          <w:szCs w:val="24"/>
        </w:rPr>
      </w:pPr>
      <w:r>
        <w:br w:type="page"/>
      </w:r>
    </w:p>
    <w:p w14:paraId="2CA5B5C3" w14:textId="77777777" w:rsidR="00204D16" w:rsidRDefault="00C11DB0" w:rsidP="000A6D1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INTRODUÇÃO</w:t>
      </w:r>
    </w:p>
    <w:p w14:paraId="6C3ABC4D" w14:textId="77777777" w:rsidR="00204D16" w:rsidRDefault="00204D16" w:rsidP="000A6D13">
      <w:pPr>
        <w:spacing w:after="0" w:line="360" w:lineRule="auto"/>
        <w:ind w:left="720"/>
        <w:jc w:val="both"/>
        <w:rPr>
          <w:rFonts w:ascii="Times New Roman" w:eastAsia="Times New Roman" w:hAnsi="Times New Roman" w:cs="Times New Roman"/>
          <w:b/>
          <w:sz w:val="24"/>
          <w:szCs w:val="24"/>
        </w:rPr>
      </w:pPr>
    </w:p>
    <w:p w14:paraId="2456B43C" w14:textId="77777777" w:rsidR="00204D16" w:rsidRDefault="00C11DB0" w:rsidP="000A6D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Inicia-se a introdução com uma contextualização do tema. Na introdução deve-se expor a finalidade e os objetivos do projeto de pesquisa de modo que o avaliador tenha uma visão geral do tema abordado. São elementos da introdução: tema, problema de pesquisa, objetivos (geral e específicos), hipóteses (se houver) e justificativas. No caso de relatórios de pesquisa, inclui-se nesta seção a fundamentação teórica.</w:t>
      </w:r>
    </w:p>
    <w:p w14:paraId="2D4D28C1" w14:textId="77777777" w:rsidR="00204D16" w:rsidRDefault="00C11DB0" w:rsidP="000A6D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número máximo sugerido de páginas para todo o relatório é de 20 (vinte), objetivando um texto completo, porém sucinto com vistas à publicação em revistas e/ou periódicos acadêmicos ou capítulo de livros. A fonte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adotada é a </w:t>
      </w:r>
      <w:r>
        <w:rPr>
          <w:rFonts w:ascii="Times New Roman" w:eastAsia="Times New Roman" w:hAnsi="Times New Roman" w:cs="Times New Roman"/>
          <w:i/>
          <w:sz w:val="24"/>
          <w:szCs w:val="24"/>
        </w:rPr>
        <w:t>Times New Roman</w:t>
      </w:r>
      <w:r>
        <w:rPr>
          <w:rFonts w:ascii="Times New Roman" w:eastAsia="Times New Roman" w:hAnsi="Times New Roman" w:cs="Times New Roman"/>
          <w:sz w:val="24"/>
          <w:szCs w:val="24"/>
        </w:rPr>
        <w:t>, tamanho 12, cor preta, com espaçamento entre linhas de 1,5. A página padrão é A4 (21cm x 29,7cm) com margens superior e esquerda de 3,0 cm e inferior e direita de 2,0 cm.</w:t>
      </w:r>
    </w:p>
    <w:p w14:paraId="04214E7B" w14:textId="77777777" w:rsidR="00204D16" w:rsidRDefault="00C11DB0" w:rsidP="000A6D13">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apresentação gráfica para os títulos e subtítulos das divisões e seções será a seguinte:</w:t>
      </w:r>
    </w:p>
    <w:p w14:paraId="0CCC7A69" w14:textId="77777777" w:rsidR="00204D16" w:rsidRDefault="00C11DB0" w:rsidP="000A6D13">
      <w:pPr>
        <w:spacing w:after="0" w:line="360" w:lineRule="auto"/>
        <w:ind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SEÇÃO PRIMÁRIA </w:t>
      </w:r>
    </w:p>
    <w:p w14:paraId="1B80CAB0" w14:textId="77777777" w:rsidR="00204D16" w:rsidRDefault="00C11DB0" w:rsidP="000A6D13">
      <w:pPr>
        <w:spacing w:after="0" w:line="360" w:lineRule="auto"/>
        <w:ind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Seção secundária</w:t>
      </w:r>
    </w:p>
    <w:p w14:paraId="36EC92C9" w14:textId="77777777" w:rsidR="00204D16" w:rsidRDefault="00C11DB0" w:rsidP="000A6D13">
      <w:pPr>
        <w:spacing w:after="0" w:line="360" w:lineRule="auto"/>
        <w:ind w:firstLine="709"/>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1.1.1 Seção terciária</w:t>
      </w:r>
    </w:p>
    <w:p w14:paraId="2CC8027C" w14:textId="77777777" w:rsidR="00204D16" w:rsidRDefault="00C11DB0" w:rsidP="000A6D13">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1.1.1.1 Seção quaternária</w:t>
      </w:r>
    </w:p>
    <w:p w14:paraId="1014243E" w14:textId="77777777" w:rsidR="00204D16" w:rsidRDefault="00C11DB0" w:rsidP="000A6D13">
      <w:pPr>
        <w:spacing w:after="0" w:line="360" w:lineRule="auto"/>
        <w:ind w:firstLine="709"/>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1.1.1.1.1 Seção </w:t>
      </w:r>
      <w:proofErr w:type="spellStart"/>
      <w:r>
        <w:rPr>
          <w:rFonts w:ascii="Times New Roman" w:eastAsia="Times New Roman" w:hAnsi="Times New Roman" w:cs="Times New Roman"/>
          <w:i/>
          <w:sz w:val="24"/>
          <w:szCs w:val="24"/>
        </w:rPr>
        <w:t>quinária</w:t>
      </w:r>
      <w:proofErr w:type="spellEnd"/>
    </w:p>
    <w:p w14:paraId="6FBF2627" w14:textId="77777777" w:rsidR="00204D16" w:rsidRDefault="00204D16" w:rsidP="000A6D13">
      <w:pPr>
        <w:spacing w:after="0" w:line="360" w:lineRule="auto"/>
        <w:jc w:val="both"/>
        <w:rPr>
          <w:rFonts w:ascii="Times New Roman" w:eastAsia="Times New Roman" w:hAnsi="Times New Roman" w:cs="Times New Roman"/>
          <w:sz w:val="24"/>
          <w:szCs w:val="24"/>
        </w:rPr>
      </w:pPr>
    </w:p>
    <w:p w14:paraId="7120F389" w14:textId="77777777" w:rsidR="00204D16" w:rsidRDefault="00C11DB0" w:rsidP="000A6D1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METODOLOGIA</w:t>
      </w:r>
      <w:r>
        <w:rPr>
          <w:rFonts w:ascii="Times New Roman" w:eastAsia="Times New Roman" w:hAnsi="Times New Roman" w:cs="Times New Roman"/>
          <w:sz w:val="24"/>
          <w:szCs w:val="24"/>
        </w:rPr>
        <w:t xml:space="preserve"> </w:t>
      </w:r>
    </w:p>
    <w:p w14:paraId="182BBC05" w14:textId="77777777" w:rsidR="00204D16" w:rsidRDefault="00204D16" w:rsidP="000A6D13">
      <w:pPr>
        <w:spacing w:after="0" w:line="360" w:lineRule="auto"/>
        <w:ind w:left="720"/>
        <w:jc w:val="both"/>
        <w:rPr>
          <w:rFonts w:ascii="Times New Roman" w:eastAsia="Times New Roman" w:hAnsi="Times New Roman" w:cs="Times New Roman"/>
          <w:b/>
          <w:sz w:val="24"/>
          <w:szCs w:val="24"/>
        </w:rPr>
      </w:pPr>
    </w:p>
    <w:p w14:paraId="60D8B8FF" w14:textId="77777777" w:rsidR="00204D16" w:rsidRDefault="00C11DB0" w:rsidP="000A6D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Deve-se explicitar qual foi o caminho adotado para se chegar ao resultado. Deve-se explicar qual o percurso metodológico seguido.</w:t>
      </w:r>
    </w:p>
    <w:p w14:paraId="753DFCC7" w14:textId="77777777" w:rsidR="00204D16" w:rsidRDefault="00C11DB0" w:rsidP="000A6D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Evidencie a pesquisa quanto à sua finalidade ou à sua natureza (da pesquisa e não dos dados); se é:</w:t>
      </w:r>
    </w:p>
    <w:p w14:paraId="66175EF1" w14:textId="77777777" w:rsidR="00204D16" w:rsidRDefault="00C11DB0" w:rsidP="000A6D13">
      <w:pPr>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Básica: isto é, se irá gerar conhecimentos novos, porém sem previsão para aplicação prática, que possa, porém, envolver interesses e verdades universais. Também conhecida como pesquisa pura ou teórica.</w:t>
      </w:r>
    </w:p>
    <w:p w14:paraId="29A23F1C" w14:textId="77777777" w:rsidR="00204D16" w:rsidRDefault="00C11DB0" w:rsidP="000A6D13">
      <w:pPr>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Aplicada: isto é, a pesquisa que visa gerar conhecimentos para que possa ocorrer aplicação prática, com vistas à solução de problemas específicos. Envolve verdades e interesses locais.</w:t>
      </w:r>
    </w:p>
    <w:p w14:paraId="505BDCCD" w14:textId="77777777" w:rsidR="00204D16" w:rsidRDefault="00C11DB0" w:rsidP="000A6D1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Identifique a pesquisa, conforme a abordagem do problema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de pesquisa:</w:t>
      </w:r>
    </w:p>
    <w:p w14:paraId="6F32972F" w14:textId="77777777" w:rsidR="00204D16" w:rsidRDefault="00C11DB0" w:rsidP="000A6D13">
      <w:pPr>
        <w:numPr>
          <w:ilvl w:val="0"/>
          <w:numId w:val="3"/>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Se é uma pesquisa qualitativa. </w:t>
      </w:r>
    </w:p>
    <w:p w14:paraId="02DEE9CD" w14:textId="77777777" w:rsidR="00204D16" w:rsidRDefault="00C11DB0" w:rsidP="000A6D13">
      <w:pPr>
        <w:numPr>
          <w:ilvl w:val="0"/>
          <w:numId w:val="3"/>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lastRenderedPageBreak/>
        <w:t>Se é uma pesquisa quantitativa.</w:t>
      </w:r>
    </w:p>
    <w:p w14:paraId="3CBC1D89" w14:textId="77777777" w:rsidR="00204D16" w:rsidRDefault="00C11DB0" w:rsidP="000A6D13">
      <w:pPr>
        <w:numPr>
          <w:ilvl w:val="0"/>
          <w:numId w:val="3"/>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Ou se o estudo gerou dados </w:t>
      </w:r>
      <w:proofErr w:type="spellStart"/>
      <w:r>
        <w:rPr>
          <w:rFonts w:ascii="Times New Roman" w:eastAsia="Times New Roman" w:hAnsi="Times New Roman" w:cs="Times New Roman"/>
          <w:color w:val="000000"/>
          <w:sz w:val="24"/>
          <w:szCs w:val="24"/>
        </w:rPr>
        <w:t>quali</w:t>
      </w:r>
      <w:proofErr w:type="spellEnd"/>
      <w:r>
        <w:rPr>
          <w:rFonts w:ascii="Times New Roman" w:eastAsia="Times New Roman" w:hAnsi="Times New Roman" w:cs="Times New Roman"/>
          <w:color w:val="000000"/>
          <w:sz w:val="24"/>
          <w:szCs w:val="24"/>
        </w:rPr>
        <w:t>-quantitativos.</w:t>
      </w:r>
    </w:p>
    <w:p w14:paraId="17C5F63A" w14:textId="47568A9F" w:rsidR="00204D16" w:rsidRDefault="00C11DB0" w:rsidP="000A6D1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Identifique os procedimentos técnicos para coleta de dados utilizados no trabalho e como foram realizados</w:t>
      </w:r>
      <w:r w:rsidR="000A6D1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como</w:t>
      </w:r>
      <w:r w:rsidR="000A6D1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por exemplos:</w:t>
      </w:r>
    </w:p>
    <w:p w14:paraId="2083D74E" w14:textId="77777777" w:rsidR="00204D16" w:rsidRDefault="00C11DB0" w:rsidP="000A6D13">
      <w:pPr>
        <w:numPr>
          <w:ilvl w:val="0"/>
          <w:numId w:val="2"/>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Pesquisa bibliográfica: dá-se mediante consultas em revistas acadêmicas, livros, entrevistas, artigos científicos; almeja-se domínio de conhecimento para utilizá-lo como embasamento teórico que sustentará a pesquisa.</w:t>
      </w:r>
    </w:p>
    <w:p w14:paraId="7CE782B4" w14:textId="77777777" w:rsidR="00204D16" w:rsidRDefault="00C11DB0" w:rsidP="000A6D13">
      <w:pPr>
        <w:numPr>
          <w:ilvl w:val="0"/>
          <w:numId w:val="2"/>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Pesquisa documental: utilizam-se fontes documentais, dados secundários: relatórios, notas fiscais – tais referenciais são usados em pesquisas qualitativas ou quantitativas.</w:t>
      </w:r>
    </w:p>
    <w:p w14:paraId="588E3C82" w14:textId="77777777" w:rsidR="00204D16" w:rsidRDefault="00C11DB0" w:rsidP="000A6D13">
      <w:pPr>
        <w:numPr>
          <w:ilvl w:val="0"/>
          <w:numId w:val="2"/>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Estudo de caso: análise de um caso particular, uma unidade significativa, considerada suficiente para análise do fenômeno. Aborda com profundidade um ou poucos objetos de pesquisa, de uma pessoa, de um grupo de pessoas, de uma ou mais organizações, uma política econômica, um programa de governo, um tipo de serviço público, entre outros.</w:t>
      </w:r>
    </w:p>
    <w:p w14:paraId="63B430A6" w14:textId="77777777" w:rsidR="00204D16" w:rsidRDefault="00C11DB0" w:rsidP="000A6D13">
      <w:pPr>
        <w:numPr>
          <w:ilvl w:val="0"/>
          <w:numId w:val="2"/>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Estudo de campo (exploratório): pesquisa de situações reais, nem tão profundo quanto o estudo de caso e nem tão amplo quanto o </w:t>
      </w:r>
      <w:proofErr w:type="spellStart"/>
      <w:r>
        <w:rPr>
          <w:rFonts w:ascii="Times New Roman" w:eastAsia="Times New Roman" w:hAnsi="Times New Roman" w:cs="Times New Roman"/>
          <w:i/>
          <w:color w:val="000000"/>
          <w:sz w:val="24"/>
          <w:szCs w:val="24"/>
        </w:rPr>
        <w:t>surve</w:t>
      </w:r>
      <w:r>
        <w:rPr>
          <w:rFonts w:ascii="Times New Roman" w:eastAsia="Times New Roman" w:hAnsi="Times New Roman" w:cs="Times New Roman"/>
          <w:color w:val="000000"/>
          <w:sz w:val="24"/>
          <w:szCs w:val="24"/>
        </w:rPr>
        <w:t>y</w:t>
      </w:r>
      <w:proofErr w:type="spellEnd"/>
      <w:r>
        <w:rPr>
          <w:rFonts w:ascii="Times New Roman" w:eastAsia="Times New Roman" w:hAnsi="Times New Roman" w:cs="Times New Roman"/>
          <w:color w:val="000000"/>
          <w:sz w:val="24"/>
          <w:szCs w:val="24"/>
        </w:rPr>
        <w:t>.</w:t>
      </w:r>
    </w:p>
    <w:p w14:paraId="12BB3FF3" w14:textId="77777777" w:rsidR="00204D16" w:rsidRDefault="00C11DB0" w:rsidP="000A6D13">
      <w:pPr>
        <w:numPr>
          <w:ilvl w:val="0"/>
          <w:numId w:val="2"/>
        </w:numPr>
        <w:pBdr>
          <w:top w:val="nil"/>
          <w:left w:val="nil"/>
          <w:bottom w:val="nil"/>
          <w:right w:val="nil"/>
          <w:between w:val="nil"/>
        </w:pBdr>
        <w:spacing w:after="0" w:line="360" w:lineRule="auto"/>
        <w:jc w:val="both"/>
        <w:rPr>
          <w:color w:val="000000"/>
          <w:sz w:val="24"/>
          <w:szCs w:val="24"/>
        </w:rPr>
      </w:pPr>
      <w:proofErr w:type="spellStart"/>
      <w:r>
        <w:rPr>
          <w:rFonts w:ascii="Times New Roman" w:eastAsia="Times New Roman" w:hAnsi="Times New Roman" w:cs="Times New Roman"/>
          <w:i/>
          <w:color w:val="000000"/>
          <w:sz w:val="24"/>
          <w:szCs w:val="24"/>
        </w:rPr>
        <w:t>Surve</w:t>
      </w:r>
      <w:r>
        <w:rPr>
          <w:rFonts w:ascii="Times New Roman" w:eastAsia="Times New Roman" w:hAnsi="Times New Roman" w:cs="Times New Roman"/>
          <w:color w:val="000000"/>
          <w:sz w:val="24"/>
          <w:szCs w:val="24"/>
        </w:rPr>
        <w:t>y</w:t>
      </w:r>
      <w:proofErr w:type="spellEnd"/>
      <w:r>
        <w:rPr>
          <w:rFonts w:ascii="Times New Roman" w:eastAsia="Times New Roman" w:hAnsi="Times New Roman" w:cs="Times New Roman"/>
          <w:color w:val="000000"/>
          <w:sz w:val="24"/>
          <w:szCs w:val="24"/>
        </w:rPr>
        <w:t xml:space="preserve">: levantamento e análise de dados sociais, econômicos e demográficos que se caracteriza pelo contato direto com as pessoas. Pode-se usar questionário digital como </w:t>
      </w:r>
      <w:r>
        <w:rPr>
          <w:rFonts w:ascii="Times New Roman" w:eastAsia="Times New Roman" w:hAnsi="Times New Roman" w:cs="Times New Roman"/>
          <w:i/>
          <w:color w:val="000000"/>
          <w:sz w:val="24"/>
          <w:szCs w:val="24"/>
        </w:rPr>
        <w:t xml:space="preserve">Google </w:t>
      </w:r>
      <w:proofErr w:type="spellStart"/>
      <w:r>
        <w:rPr>
          <w:rFonts w:ascii="Times New Roman" w:eastAsia="Times New Roman" w:hAnsi="Times New Roman" w:cs="Times New Roman"/>
          <w:i/>
          <w:color w:val="000000"/>
          <w:sz w:val="24"/>
          <w:szCs w:val="24"/>
        </w:rPr>
        <w:t>Forms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Survey</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Monkey</w:t>
      </w:r>
      <w:proofErr w:type="spellEnd"/>
      <w:r>
        <w:rPr>
          <w:rFonts w:ascii="Times New Roman" w:eastAsia="Times New Roman" w:hAnsi="Times New Roman" w:cs="Times New Roman"/>
          <w:color w:val="000000"/>
          <w:sz w:val="24"/>
          <w:szCs w:val="24"/>
        </w:rPr>
        <w:t>®, entre outros.</w:t>
      </w:r>
    </w:p>
    <w:p w14:paraId="3491197B" w14:textId="77777777" w:rsidR="00204D16" w:rsidRDefault="00C11DB0" w:rsidP="000A6D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houver uso de materiais, discriminar a quantidade de material (inclusive químico e genético) utilizado na pesquisa, bem como o seu destino. Informar como foram descartados os materiais durante a pesquisa e após a sua conclusão.</w:t>
      </w:r>
    </w:p>
    <w:p w14:paraId="25002154" w14:textId="77777777" w:rsidR="00204D16" w:rsidRDefault="00204D16" w:rsidP="000A6D13">
      <w:pPr>
        <w:spacing w:after="0" w:line="360" w:lineRule="auto"/>
        <w:jc w:val="both"/>
        <w:rPr>
          <w:rFonts w:ascii="Times New Roman" w:eastAsia="Times New Roman" w:hAnsi="Times New Roman" w:cs="Times New Roman"/>
          <w:b/>
          <w:sz w:val="24"/>
          <w:szCs w:val="24"/>
        </w:rPr>
      </w:pPr>
    </w:p>
    <w:p w14:paraId="110B6A49" w14:textId="77777777" w:rsidR="00204D16" w:rsidRDefault="00C11DB0" w:rsidP="000A6D1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 E DISCUSSÕES</w:t>
      </w:r>
    </w:p>
    <w:p w14:paraId="5C27A2CE" w14:textId="77777777" w:rsidR="00204D16" w:rsidRDefault="00204D16" w:rsidP="000A6D13">
      <w:pPr>
        <w:spacing w:after="0" w:line="360" w:lineRule="auto"/>
        <w:jc w:val="both"/>
        <w:rPr>
          <w:rFonts w:ascii="Times New Roman" w:eastAsia="Times New Roman" w:hAnsi="Times New Roman" w:cs="Times New Roman"/>
          <w:sz w:val="24"/>
          <w:szCs w:val="24"/>
        </w:rPr>
      </w:pPr>
    </w:p>
    <w:p w14:paraId="779D9E10" w14:textId="5E10DCC9" w:rsidR="00204D16" w:rsidRDefault="00C11DB0" w:rsidP="000A6D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análises e interpretações devidamente embasadas pelos dados, conceitos e informações apresentados no desenvolvimento devem ser inseridas aqui. É o tópico em que se deve explicitar o resultado alcançado na pesquisa. Pode-se proceder a verificação e comparação à fundamentação teórica. Nesta seção, deve</w:t>
      </w:r>
      <w:r w:rsidR="000A6D13">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-se registrar: os principais obstáculos ou dificuldades porventura encontrados, gráficos e tabelas com as explicações dos dados encontrados e suas devidas justificativas, descrever as contribuições da </w:t>
      </w:r>
      <w:r>
        <w:rPr>
          <w:rFonts w:ascii="Times New Roman" w:eastAsia="Times New Roman" w:hAnsi="Times New Roman" w:cs="Times New Roman"/>
          <w:sz w:val="24"/>
          <w:szCs w:val="24"/>
        </w:rPr>
        <w:lastRenderedPageBreak/>
        <w:t>pesquisa para o desenvolvimento científico e tecnológico, descrever se houve transferência de conhecimentos ou geração de novos produtos, tecnologias ou patentes.</w:t>
      </w:r>
    </w:p>
    <w:p w14:paraId="74C5B4DC" w14:textId="77777777" w:rsidR="00204D16" w:rsidRDefault="00C11DB0" w:rsidP="000A6D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tabelas, desenhos, esquemas, fluxogramas, fotografias, gráficos, mapas, organogramas, plantas, quadros, retratos, figuras, imagens devem ser devidamente referenciados no corpo do texto e centralizados, obedecendo-se à ABNT (NBR 6022, 2018).</w:t>
      </w:r>
    </w:p>
    <w:p w14:paraId="5FB84F3C" w14:textId="77777777" w:rsidR="00204D16" w:rsidRDefault="00C11DB0" w:rsidP="000A6D13">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EXEMPLO:</w:t>
      </w:r>
    </w:p>
    <w:p w14:paraId="3CC49F9E" w14:textId="77777777" w:rsidR="00204D16" w:rsidRDefault="00C11DB0">
      <w:pPr>
        <w:keepNext/>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color w:val="000000"/>
        </w:rPr>
        <w:t>Tabela 1 - Semestre de conclusão do curso de egressos empregados</w:t>
      </w:r>
    </w:p>
    <w:tbl>
      <w:tblPr>
        <w:tblStyle w:val="a0"/>
        <w:tblW w:w="9072" w:type="dxa"/>
        <w:tblInd w:w="0" w:type="dxa"/>
        <w:tblLayout w:type="fixed"/>
        <w:tblLook w:val="0400" w:firstRow="0" w:lastRow="0" w:firstColumn="0" w:lastColumn="0" w:noHBand="0" w:noVBand="1"/>
      </w:tblPr>
      <w:tblGrid>
        <w:gridCol w:w="2552"/>
        <w:gridCol w:w="1417"/>
        <w:gridCol w:w="1701"/>
        <w:gridCol w:w="1701"/>
        <w:gridCol w:w="1701"/>
      </w:tblGrid>
      <w:tr w:rsidR="00204D16" w14:paraId="550A2D8F" w14:textId="77777777">
        <w:trPr>
          <w:trHeight w:val="505"/>
        </w:trPr>
        <w:tc>
          <w:tcPr>
            <w:tcW w:w="2552" w:type="dxa"/>
            <w:tcBorders>
              <w:top w:val="single" w:sz="12" w:space="0" w:color="000000"/>
              <w:bottom w:val="single" w:sz="12" w:space="0" w:color="000000"/>
              <w:right w:val="single" w:sz="4" w:space="0" w:color="000000"/>
            </w:tcBorders>
            <w:vAlign w:val="center"/>
          </w:tcPr>
          <w:p w14:paraId="5E2C3CAD" w14:textId="77777777" w:rsidR="00204D16" w:rsidRDefault="00C11DB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Descrição</w:t>
            </w:r>
          </w:p>
        </w:tc>
        <w:tc>
          <w:tcPr>
            <w:tcW w:w="1417" w:type="dxa"/>
            <w:tcBorders>
              <w:top w:val="single" w:sz="12" w:space="0" w:color="000000"/>
              <w:left w:val="single" w:sz="4" w:space="0" w:color="000000"/>
              <w:bottom w:val="single" w:sz="12" w:space="0" w:color="000000"/>
              <w:right w:val="single" w:sz="4" w:space="0" w:color="000000"/>
            </w:tcBorders>
            <w:vAlign w:val="center"/>
          </w:tcPr>
          <w:p w14:paraId="62208F3D" w14:textId="77777777" w:rsidR="00204D16" w:rsidRDefault="00C11DB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Frequência</w:t>
            </w:r>
          </w:p>
        </w:tc>
        <w:tc>
          <w:tcPr>
            <w:tcW w:w="1701" w:type="dxa"/>
            <w:tcBorders>
              <w:top w:val="single" w:sz="12" w:space="0" w:color="000000"/>
              <w:left w:val="single" w:sz="4" w:space="0" w:color="000000"/>
              <w:bottom w:val="single" w:sz="12" w:space="0" w:color="000000"/>
              <w:right w:val="single" w:sz="4" w:space="0" w:color="000000"/>
            </w:tcBorders>
            <w:vAlign w:val="center"/>
          </w:tcPr>
          <w:p w14:paraId="16240190" w14:textId="77777777" w:rsidR="00204D16" w:rsidRDefault="00C11DB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Porcentagem</w:t>
            </w:r>
          </w:p>
        </w:tc>
        <w:tc>
          <w:tcPr>
            <w:tcW w:w="1701" w:type="dxa"/>
            <w:tcBorders>
              <w:top w:val="single" w:sz="12" w:space="0" w:color="000000"/>
              <w:left w:val="single" w:sz="4" w:space="0" w:color="000000"/>
              <w:bottom w:val="single" w:sz="12" w:space="0" w:color="000000"/>
              <w:right w:val="single" w:sz="4" w:space="0" w:color="000000"/>
            </w:tcBorders>
            <w:vAlign w:val="center"/>
          </w:tcPr>
          <w:p w14:paraId="7E5CA216" w14:textId="77777777" w:rsidR="00204D16" w:rsidRDefault="00C11DB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Porcentagem válida</w:t>
            </w:r>
          </w:p>
        </w:tc>
        <w:tc>
          <w:tcPr>
            <w:tcW w:w="1701" w:type="dxa"/>
            <w:tcBorders>
              <w:top w:val="single" w:sz="12" w:space="0" w:color="000000"/>
              <w:left w:val="single" w:sz="4" w:space="0" w:color="000000"/>
              <w:bottom w:val="single" w:sz="12" w:space="0" w:color="000000"/>
            </w:tcBorders>
            <w:vAlign w:val="center"/>
          </w:tcPr>
          <w:p w14:paraId="42C32FB6" w14:textId="77777777" w:rsidR="00204D16" w:rsidRDefault="00C11DB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Porcentagem acumulativa</w:t>
            </w:r>
          </w:p>
        </w:tc>
      </w:tr>
      <w:tr w:rsidR="00204D16" w14:paraId="07636D61" w14:textId="77777777">
        <w:trPr>
          <w:trHeight w:val="271"/>
        </w:trPr>
        <w:tc>
          <w:tcPr>
            <w:tcW w:w="2552" w:type="dxa"/>
            <w:tcBorders>
              <w:top w:val="single" w:sz="12" w:space="0" w:color="000000"/>
            </w:tcBorders>
          </w:tcPr>
          <w:p w14:paraId="0282BBFE" w14:textId="77777777" w:rsidR="00204D16" w:rsidRDefault="00C11DB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primeiro semestre-2013</w:t>
            </w:r>
          </w:p>
        </w:tc>
        <w:tc>
          <w:tcPr>
            <w:tcW w:w="1417" w:type="dxa"/>
            <w:tcBorders>
              <w:top w:val="single" w:sz="12" w:space="0" w:color="000000"/>
            </w:tcBorders>
            <w:vAlign w:val="center"/>
          </w:tcPr>
          <w:p w14:paraId="6C72A81B" w14:textId="77777777" w:rsidR="00204D16" w:rsidRDefault="00C11DB0">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701" w:type="dxa"/>
            <w:tcBorders>
              <w:top w:val="single" w:sz="12" w:space="0" w:color="000000"/>
            </w:tcBorders>
            <w:vAlign w:val="center"/>
          </w:tcPr>
          <w:p w14:paraId="05A813CB" w14:textId="77777777" w:rsidR="00204D16" w:rsidRDefault="00C11DB0">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1701" w:type="dxa"/>
            <w:tcBorders>
              <w:top w:val="single" w:sz="12" w:space="0" w:color="000000"/>
            </w:tcBorders>
            <w:vAlign w:val="center"/>
          </w:tcPr>
          <w:p w14:paraId="1C0C003B" w14:textId="77777777" w:rsidR="00204D16" w:rsidRDefault="00C11DB0">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1701" w:type="dxa"/>
            <w:tcBorders>
              <w:top w:val="single" w:sz="12" w:space="0" w:color="000000"/>
            </w:tcBorders>
            <w:vAlign w:val="center"/>
          </w:tcPr>
          <w:p w14:paraId="137194BA" w14:textId="77777777" w:rsidR="00204D16" w:rsidRDefault="00C11DB0">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r>
      <w:tr w:rsidR="00204D16" w14:paraId="2AA3F673" w14:textId="77777777">
        <w:trPr>
          <w:trHeight w:val="271"/>
        </w:trPr>
        <w:tc>
          <w:tcPr>
            <w:tcW w:w="2552" w:type="dxa"/>
          </w:tcPr>
          <w:p w14:paraId="0C67D27F" w14:textId="77777777" w:rsidR="00204D16" w:rsidRDefault="00C11DB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primeiro semestre-2014</w:t>
            </w:r>
          </w:p>
        </w:tc>
        <w:tc>
          <w:tcPr>
            <w:tcW w:w="1417" w:type="dxa"/>
            <w:vAlign w:val="center"/>
          </w:tcPr>
          <w:p w14:paraId="060304B8" w14:textId="77777777" w:rsidR="00204D16" w:rsidRDefault="00C11DB0">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701" w:type="dxa"/>
            <w:vAlign w:val="center"/>
          </w:tcPr>
          <w:p w14:paraId="3CD8AB42" w14:textId="77777777" w:rsidR="00204D16" w:rsidRDefault="00C11DB0">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w:t>
            </w:r>
          </w:p>
        </w:tc>
        <w:tc>
          <w:tcPr>
            <w:tcW w:w="1701" w:type="dxa"/>
            <w:vAlign w:val="center"/>
          </w:tcPr>
          <w:p w14:paraId="5F2EE774" w14:textId="77777777" w:rsidR="00204D16" w:rsidRDefault="00C11DB0">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w:t>
            </w:r>
          </w:p>
        </w:tc>
        <w:tc>
          <w:tcPr>
            <w:tcW w:w="1701" w:type="dxa"/>
            <w:vAlign w:val="center"/>
          </w:tcPr>
          <w:p w14:paraId="25723D3C" w14:textId="77777777" w:rsidR="00204D16" w:rsidRDefault="00C11DB0">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12,00%</w:t>
            </w:r>
          </w:p>
        </w:tc>
      </w:tr>
      <w:tr w:rsidR="00204D16" w14:paraId="5D972D40" w14:textId="77777777">
        <w:trPr>
          <w:trHeight w:val="271"/>
        </w:trPr>
        <w:tc>
          <w:tcPr>
            <w:tcW w:w="2552" w:type="dxa"/>
          </w:tcPr>
          <w:p w14:paraId="6F325079" w14:textId="77777777" w:rsidR="00204D16" w:rsidRDefault="00C11DB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primeiro semestre-2015</w:t>
            </w:r>
          </w:p>
        </w:tc>
        <w:tc>
          <w:tcPr>
            <w:tcW w:w="1417" w:type="dxa"/>
            <w:vAlign w:val="center"/>
          </w:tcPr>
          <w:p w14:paraId="784622B9" w14:textId="77777777" w:rsidR="00204D16" w:rsidRDefault="00C11DB0">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1701" w:type="dxa"/>
            <w:vAlign w:val="center"/>
          </w:tcPr>
          <w:p w14:paraId="35AEFB49" w14:textId="77777777" w:rsidR="00204D16" w:rsidRDefault="00C11DB0">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17,00%</w:t>
            </w:r>
          </w:p>
        </w:tc>
        <w:tc>
          <w:tcPr>
            <w:tcW w:w="1701" w:type="dxa"/>
            <w:vAlign w:val="center"/>
          </w:tcPr>
          <w:p w14:paraId="14EADE8A" w14:textId="77777777" w:rsidR="00204D16" w:rsidRDefault="00C11DB0">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17,00%</w:t>
            </w:r>
          </w:p>
        </w:tc>
        <w:tc>
          <w:tcPr>
            <w:tcW w:w="1701" w:type="dxa"/>
            <w:vAlign w:val="center"/>
          </w:tcPr>
          <w:p w14:paraId="1167FE65" w14:textId="77777777" w:rsidR="00204D16" w:rsidRDefault="00C11DB0">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29,00%</w:t>
            </w:r>
          </w:p>
        </w:tc>
      </w:tr>
      <w:tr w:rsidR="00204D16" w14:paraId="1B49DBAA" w14:textId="77777777">
        <w:trPr>
          <w:trHeight w:val="271"/>
        </w:trPr>
        <w:tc>
          <w:tcPr>
            <w:tcW w:w="2552" w:type="dxa"/>
          </w:tcPr>
          <w:p w14:paraId="0BAFD1CF" w14:textId="77777777" w:rsidR="00204D16" w:rsidRDefault="00C11DB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primeiro semestre-2016</w:t>
            </w:r>
          </w:p>
        </w:tc>
        <w:tc>
          <w:tcPr>
            <w:tcW w:w="1417" w:type="dxa"/>
            <w:vAlign w:val="center"/>
          </w:tcPr>
          <w:p w14:paraId="7310B8B4" w14:textId="77777777" w:rsidR="00204D16" w:rsidRDefault="00C11DB0">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1701" w:type="dxa"/>
            <w:vAlign w:val="center"/>
          </w:tcPr>
          <w:p w14:paraId="638ACEAB" w14:textId="77777777" w:rsidR="00204D16" w:rsidRDefault="00C11DB0">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29,00%</w:t>
            </w:r>
          </w:p>
        </w:tc>
        <w:tc>
          <w:tcPr>
            <w:tcW w:w="1701" w:type="dxa"/>
            <w:vAlign w:val="center"/>
          </w:tcPr>
          <w:p w14:paraId="5F276AEF" w14:textId="77777777" w:rsidR="00204D16" w:rsidRDefault="00C11DB0">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29,00%</w:t>
            </w:r>
          </w:p>
        </w:tc>
        <w:tc>
          <w:tcPr>
            <w:tcW w:w="1701" w:type="dxa"/>
            <w:vAlign w:val="center"/>
          </w:tcPr>
          <w:p w14:paraId="063E337C" w14:textId="77777777" w:rsidR="00204D16" w:rsidRDefault="00C11DB0">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58,00%</w:t>
            </w:r>
          </w:p>
        </w:tc>
      </w:tr>
      <w:tr w:rsidR="00204D16" w14:paraId="3BFA5F51" w14:textId="77777777">
        <w:trPr>
          <w:trHeight w:val="271"/>
        </w:trPr>
        <w:tc>
          <w:tcPr>
            <w:tcW w:w="2552" w:type="dxa"/>
          </w:tcPr>
          <w:p w14:paraId="7B7CC466" w14:textId="77777777" w:rsidR="00204D16" w:rsidRDefault="00C11DB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segundo semestre-2012</w:t>
            </w:r>
          </w:p>
        </w:tc>
        <w:tc>
          <w:tcPr>
            <w:tcW w:w="1417" w:type="dxa"/>
            <w:vAlign w:val="center"/>
          </w:tcPr>
          <w:p w14:paraId="7C876D5E" w14:textId="77777777" w:rsidR="00204D16" w:rsidRDefault="00C11DB0">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701" w:type="dxa"/>
            <w:vAlign w:val="center"/>
          </w:tcPr>
          <w:p w14:paraId="727BBA23" w14:textId="77777777" w:rsidR="00204D16" w:rsidRDefault="00C11DB0">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14,00%</w:t>
            </w:r>
          </w:p>
        </w:tc>
        <w:tc>
          <w:tcPr>
            <w:tcW w:w="1701" w:type="dxa"/>
            <w:vAlign w:val="center"/>
          </w:tcPr>
          <w:p w14:paraId="0FA0CED3" w14:textId="77777777" w:rsidR="00204D16" w:rsidRDefault="00C11DB0">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14,00%</w:t>
            </w:r>
          </w:p>
        </w:tc>
        <w:tc>
          <w:tcPr>
            <w:tcW w:w="1701" w:type="dxa"/>
            <w:vAlign w:val="center"/>
          </w:tcPr>
          <w:p w14:paraId="272B1CBE" w14:textId="77777777" w:rsidR="00204D16" w:rsidRDefault="00C11DB0">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72,00%</w:t>
            </w:r>
          </w:p>
        </w:tc>
      </w:tr>
      <w:tr w:rsidR="00204D16" w14:paraId="185464D8" w14:textId="77777777">
        <w:trPr>
          <w:trHeight w:val="271"/>
        </w:trPr>
        <w:tc>
          <w:tcPr>
            <w:tcW w:w="2552" w:type="dxa"/>
          </w:tcPr>
          <w:p w14:paraId="0F278C68" w14:textId="77777777" w:rsidR="00204D16" w:rsidRDefault="00C11DB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segundo semestre-2013</w:t>
            </w:r>
          </w:p>
        </w:tc>
        <w:tc>
          <w:tcPr>
            <w:tcW w:w="1417" w:type="dxa"/>
            <w:vAlign w:val="center"/>
          </w:tcPr>
          <w:p w14:paraId="7B422D6C" w14:textId="77777777" w:rsidR="00204D16" w:rsidRDefault="00C11DB0">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701" w:type="dxa"/>
            <w:vAlign w:val="center"/>
          </w:tcPr>
          <w:p w14:paraId="34D5788E" w14:textId="77777777" w:rsidR="00204D16" w:rsidRDefault="00C11DB0">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w:t>
            </w:r>
          </w:p>
        </w:tc>
        <w:tc>
          <w:tcPr>
            <w:tcW w:w="1701" w:type="dxa"/>
            <w:vAlign w:val="center"/>
          </w:tcPr>
          <w:p w14:paraId="7C7E9DD9" w14:textId="77777777" w:rsidR="00204D16" w:rsidRDefault="00C11DB0">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w:t>
            </w:r>
          </w:p>
        </w:tc>
        <w:tc>
          <w:tcPr>
            <w:tcW w:w="1701" w:type="dxa"/>
            <w:vAlign w:val="center"/>
          </w:tcPr>
          <w:p w14:paraId="207A8BDD" w14:textId="77777777" w:rsidR="00204D16" w:rsidRDefault="00C11DB0">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80,00%</w:t>
            </w:r>
          </w:p>
        </w:tc>
      </w:tr>
      <w:tr w:rsidR="00204D16" w14:paraId="4401D4E3" w14:textId="77777777">
        <w:trPr>
          <w:trHeight w:val="271"/>
        </w:trPr>
        <w:tc>
          <w:tcPr>
            <w:tcW w:w="2552" w:type="dxa"/>
          </w:tcPr>
          <w:p w14:paraId="78AD77D9" w14:textId="77777777" w:rsidR="00204D16" w:rsidRDefault="00C11DB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segundo semestre-2014</w:t>
            </w:r>
          </w:p>
        </w:tc>
        <w:tc>
          <w:tcPr>
            <w:tcW w:w="1417" w:type="dxa"/>
            <w:vAlign w:val="center"/>
          </w:tcPr>
          <w:p w14:paraId="31DBC7AE" w14:textId="77777777" w:rsidR="00204D16" w:rsidRDefault="00C11DB0">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701" w:type="dxa"/>
            <w:vAlign w:val="center"/>
          </w:tcPr>
          <w:p w14:paraId="57881DD3" w14:textId="77777777" w:rsidR="00204D16" w:rsidRDefault="00C11DB0">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701" w:type="dxa"/>
            <w:vAlign w:val="center"/>
          </w:tcPr>
          <w:p w14:paraId="1BED09A9" w14:textId="77777777" w:rsidR="00204D16" w:rsidRDefault="00C11DB0">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701" w:type="dxa"/>
            <w:vAlign w:val="center"/>
          </w:tcPr>
          <w:p w14:paraId="6F986259" w14:textId="77777777" w:rsidR="00204D16" w:rsidRDefault="00C11DB0">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90,00%</w:t>
            </w:r>
          </w:p>
        </w:tc>
      </w:tr>
      <w:tr w:rsidR="00204D16" w14:paraId="2E836272" w14:textId="77777777">
        <w:trPr>
          <w:trHeight w:val="271"/>
        </w:trPr>
        <w:tc>
          <w:tcPr>
            <w:tcW w:w="2552" w:type="dxa"/>
          </w:tcPr>
          <w:p w14:paraId="1550D951" w14:textId="77777777" w:rsidR="00204D16" w:rsidRDefault="00C11DB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segundo semestre-2015</w:t>
            </w:r>
          </w:p>
        </w:tc>
        <w:tc>
          <w:tcPr>
            <w:tcW w:w="1417" w:type="dxa"/>
            <w:vAlign w:val="center"/>
          </w:tcPr>
          <w:p w14:paraId="59ADAB87" w14:textId="77777777" w:rsidR="00204D16" w:rsidRDefault="00C11DB0">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701" w:type="dxa"/>
            <w:vAlign w:val="center"/>
          </w:tcPr>
          <w:p w14:paraId="769A2F3C" w14:textId="77777777" w:rsidR="00204D16" w:rsidRDefault="00C11DB0">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701" w:type="dxa"/>
            <w:vAlign w:val="center"/>
          </w:tcPr>
          <w:p w14:paraId="1412FECB" w14:textId="77777777" w:rsidR="00204D16" w:rsidRDefault="00C11DB0">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701" w:type="dxa"/>
            <w:vAlign w:val="center"/>
          </w:tcPr>
          <w:p w14:paraId="37C57E19" w14:textId="77777777" w:rsidR="00204D16" w:rsidRDefault="00C11DB0">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100,00%</w:t>
            </w:r>
          </w:p>
        </w:tc>
      </w:tr>
      <w:tr w:rsidR="00204D16" w14:paraId="0587521D" w14:textId="77777777">
        <w:trPr>
          <w:trHeight w:val="271"/>
        </w:trPr>
        <w:tc>
          <w:tcPr>
            <w:tcW w:w="2552" w:type="dxa"/>
            <w:tcBorders>
              <w:bottom w:val="single" w:sz="12" w:space="0" w:color="000000"/>
            </w:tcBorders>
          </w:tcPr>
          <w:p w14:paraId="01646F55" w14:textId="77777777" w:rsidR="00204D16" w:rsidRDefault="00C11DB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417" w:type="dxa"/>
            <w:tcBorders>
              <w:bottom w:val="single" w:sz="12" w:space="0" w:color="000000"/>
            </w:tcBorders>
            <w:vAlign w:val="center"/>
          </w:tcPr>
          <w:p w14:paraId="050FC109" w14:textId="77777777" w:rsidR="00204D16" w:rsidRDefault="00C11DB0">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701" w:type="dxa"/>
            <w:tcBorders>
              <w:bottom w:val="single" w:sz="12" w:space="0" w:color="000000"/>
            </w:tcBorders>
            <w:vAlign w:val="center"/>
          </w:tcPr>
          <w:p w14:paraId="486D2FBE" w14:textId="77777777" w:rsidR="00204D16" w:rsidRDefault="00C11DB0">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100,00%</w:t>
            </w:r>
          </w:p>
        </w:tc>
        <w:tc>
          <w:tcPr>
            <w:tcW w:w="1701" w:type="dxa"/>
            <w:tcBorders>
              <w:bottom w:val="single" w:sz="12" w:space="0" w:color="000000"/>
            </w:tcBorders>
            <w:vAlign w:val="center"/>
          </w:tcPr>
          <w:p w14:paraId="1FCD5736" w14:textId="77777777" w:rsidR="00204D16" w:rsidRDefault="00C11DB0">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100,00%</w:t>
            </w:r>
          </w:p>
        </w:tc>
        <w:tc>
          <w:tcPr>
            <w:tcW w:w="1701" w:type="dxa"/>
            <w:tcBorders>
              <w:bottom w:val="single" w:sz="12" w:space="0" w:color="000000"/>
            </w:tcBorders>
            <w:vAlign w:val="center"/>
          </w:tcPr>
          <w:p w14:paraId="23977C46" w14:textId="77777777" w:rsidR="00204D16" w:rsidRDefault="00C11DB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3365DD5B" w14:textId="77777777" w:rsidR="00204D16" w:rsidRDefault="00C11DB0">
      <w:pPr>
        <w:ind w:right="567" w:firstLine="708"/>
        <w:rPr>
          <w:rFonts w:ascii="Times New Roman" w:eastAsia="Times New Roman" w:hAnsi="Times New Roman" w:cs="Times New Roman"/>
          <w:sz w:val="20"/>
          <w:szCs w:val="20"/>
        </w:rPr>
      </w:pPr>
      <w:r>
        <w:rPr>
          <w:rFonts w:ascii="Times New Roman" w:eastAsia="Times New Roman" w:hAnsi="Times New Roman" w:cs="Times New Roman"/>
          <w:sz w:val="20"/>
          <w:szCs w:val="20"/>
        </w:rPr>
        <w:t>Fonte: Elaborada pelos autores</w:t>
      </w:r>
    </w:p>
    <w:p w14:paraId="65E9B616" w14:textId="77777777" w:rsidR="00204D16" w:rsidRDefault="00C11DB0" w:rsidP="000A6D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tabelas devem ser identificadas no texto por número arábico e seu nome deve ser claro e corresponder às abrangências (geográfica e temporal) dos dados numéricos nela apresentados. O nome da tabela deve vir ao topo dela seguindo o padrão do texto, tamanho 12. O conteúdo da tabela deve estar em fonte 12, no tamanho padrão. A tabela deve conter tão somente as linhas horizontais que delimitam o topo, o cabeçalho e o rodapé.  Não se grafam as linhas horizontais dos resultados apresentados. A tabela deve estar com suas molduras laterais abertas, isto é, sem bordas à direita e à esquerda. Logo abaixo do rodapé deve vir a fonte da tabela. </w:t>
      </w:r>
      <w:r>
        <w:rPr>
          <w:rFonts w:ascii="Times New Roman" w:eastAsia="Times New Roman" w:hAnsi="Times New Roman" w:cs="Times New Roman"/>
          <w:color w:val="000000"/>
          <w:sz w:val="24"/>
          <w:szCs w:val="24"/>
        </w:rPr>
        <w:t>São digitadas em tamanho 10 as notas de rodapé, legendas, fontes das ilustrações e das tabelas. O espaçamento nesses casos é simples.</w:t>
      </w:r>
    </w:p>
    <w:p w14:paraId="51FB5583" w14:textId="77777777" w:rsidR="00204D16" w:rsidRDefault="00C11DB0" w:rsidP="000A6D13">
      <w:pPr>
        <w:spacing w:after="0" w:line="360" w:lineRule="auto"/>
        <w:ind w:firstLine="709"/>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lastRenderedPageBreak/>
        <w:t xml:space="preserve">Seja qual for o tipo de ilustração, o título atribuído deve ser grafado na parte superior com seu termo designativo, isto é, se desenho, esquema, fluxograma, fotografia, gráfico, mapa, organograma, planta, quadro, retrato, figura, imagem e deverá ser seguido de seu correspondente número de ordem em algarismo arábico (1, 2, 3...), conforme sua ocorrência no texto, seguido do traço de travessão e respectiva identificação. Na parte inferior, deve-se indicar obrigatoriamente a fonte consultada, ainda que seja de produção do próprio autor. A ilustração usada deve ser obrigatoriamente citada no texto e o mais próximo possível do trecho a que se refere. </w:t>
      </w:r>
    </w:p>
    <w:p w14:paraId="320C7588" w14:textId="50B60DDC" w:rsidR="00204D16" w:rsidRDefault="00C11DB0" w:rsidP="000A6D13">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EXEMPLO:</w:t>
      </w:r>
    </w:p>
    <w:p w14:paraId="733E970C" w14:textId="77777777" w:rsidR="000A6D13" w:rsidRDefault="000A6D13" w:rsidP="000A6D13">
      <w:pPr>
        <w:spacing w:after="0" w:line="360" w:lineRule="auto"/>
        <w:ind w:firstLine="709"/>
        <w:rPr>
          <w:rFonts w:ascii="Times New Roman" w:eastAsia="Times New Roman" w:hAnsi="Times New Roman" w:cs="Times New Roman"/>
          <w:sz w:val="24"/>
          <w:szCs w:val="24"/>
        </w:rPr>
      </w:pPr>
    </w:p>
    <w:p w14:paraId="2305AE50" w14:textId="77777777" w:rsidR="00204D16" w:rsidRDefault="00C11DB0" w:rsidP="000A6D13">
      <w:pPr>
        <w:rPr>
          <w:rFonts w:ascii="Times New Roman" w:eastAsia="Times New Roman" w:hAnsi="Times New Roman" w:cs="Times New Roman"/>
        </w:rPr>
      </w:pPr>
      <w:r>
        <w:rPr>
          <w:rFonts w:ascii="Times New Roman" w:eastAsia="Times New Roman" w:hAnsi="Times New Roman" w:cs="Times New Roman"/>
        </w:rPr>
        <w:t>Figura 1 – Logotipo IFMG - Campus Ribeirão das Neves</w:t>
      </w:r>
    </w:p>
    <w:p w14:paraId="43F608A2" w14:textId="77777777" w:rsidR="000A6D13" w:rsidRDefault="000A6D13" w:rsidP="000A6D13">
      <w:pPr>
        <w:rPr>
          <w:rFonts w:ascii="Times New Roman" w:eastAsia="Times New Roman" w:hAnsi="Times New Roman" w:cs="Times New Roman"/>
          <w:color w:val="000000"/>
          <w:sz w:val="20"/>
          <w:szCs w:val="20"/>
        </w:rPr>
      </w:pPr>
      <w:r>
        <w:rPr>
          <w:noProof/>
        </w:rPr>
        <w:drawing>
          <wp:inline distT="114300" distB="114300" distL="114300" distR="114300" wp14:anchorId="2EDDD6DF" wp14:editId="0F8901BB">
            <wp:extent cx="4450553" cy="137160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12383" t="26213" r="10479" b="31430"/>
                    <a:stretch>
                      <a:fillRect/>
                    </a:stretch>
                  </pic:blipFill>
                  <pic:spPr>
                    <a:xfrm>
                      <a:off x="0" y="0"/>
                      <a:ext cx="4450553" cy="1371600"/>
                    </a:xfrm>
                    <a:prstGeom prst="rect">
                      <a:avLst/>
                    </a:prstGeom>
                    <a:ln/>
                  </pic:spPr>
                </pic:pic>
              </a:graphicData>
            </a:graphic>
          </wp:inline>
        </w:drawing>
      </w:r>
    </w:p>
    <w:p w14:paraId="36D5DB1E" w14:textId="59238D71" w:rsidR="00204D16" w:rsidRPr="000A6D13" w:rsidRDefault="00C11DB0" w:rsidP="000A6D13">
      <w:pPr>
        <w:rPr>
          <w:rFonts w:ascii="Times New Roman" w:eastAsia="Times New Roman" w:hAnsi="Times New Roman" w:cs="Times New Roman"/>
          <w:b/>
          <w:highlight w:val="yellow"/>
        </w:rPr>
      </w:pPr>
      <w:r>
        <w:rPr>
          <w:rFonts w:ascii="Times New Roman" w:eastAsia="Times New Roman" w:hAnsi="Times New Roman" w:cs="Times New Roman"/>
          <w:color w:val="000000"/>
          <w:sz w:val="20"/>
          <w:szCs w:val="20"/>
        </w:rPr>
        <w:t xml:space="preserve">Fonte: </w:t>
      </w:r>
      <w:r>
        <w:rPr>
          <w:rFonts w:ascii="Times New Roman" w:eastAsia="Times New Roman" w:hAnsi="Times New Roman" w:cs="Times New Roman"/>
          <w:sz w:val="20"/>
          <w:szCs w:val="20"/>
        </w:rPr>
        <w:t>IFMG - Campus Ribeirão das Neves</w:t>
      </w:r>
    </w:p>
    <w:p w14:paraId="4543DC80" w14:textId="77777777" w:rsidR="00204D16" w:rsidRDefault="00204D16">
      <w:pPr>
        <w:spacing w:after="0" w:line="240" w:lineRule="auto"/>
        <w:jc w:val="both"/>
        <w:rPr>
          <w:rFonts w:ascii="Times New Roman" w:eastAsia="Times New Roman" w:hAnsi="Times New Roman" w:cs="Times New Roman"/>
          <w:b/>
          <w:sz w:val="24"/>
          <w:szCs w:val="24"/>
        </w:rPr>
      </w:pPr>
    </w:p>
    <w:p w14:paraId="53FCFDAB" w14:textId="77777777" w:rsidR="00204D16" w:rsidRDefault="00C11DB0" w:rsidP="000A6D1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CONCLUSÕES OU CONSIDERAÇÕES FINAIS</w:t>
      </w:r>
    </w:p>
    <w:p w14:paraId="2B9C6BE1" w14:textId="77777777" w:rsidR="00204D16" w:rsidRDefault="00204D16" w:rsidP="000A6D1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2AE359A7" w14:textId="03BACAE3" w:rsidR="00204D16" w:rsidRDefault="00C11DB0" w:rsidP="000A6D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Parte final do Relatório (Parcial ou Final), na qual se apresentam as conclusões correspondentes aos objetivos e hipóteses, apresentados na introdução. Aqui são apresentadas as respostas aos problemas de pesquisa, se os objetivos foram alcançados e se as hipóteses levantadas (quando houver) foram ou não confirmadas. Podem ser incluídas breves recomendações, bem como sugestões para trabalhos futuros.</w:t>
      </w:r>
    </w:p>
    <w:p w14:paraId="6EF31702" w14:textId="77777777" w:rsidR="00204D16" w:rsidRDefault="00204D16" w:rsidP="000A6D13">
      <w:pPr>
        <w:spacing w:after="0" w:line="360" w:lineRule="auto"/>
        <w:jc w:val="both"/>
        <w:rPr>
          <w:rFonts w:ascii="Times New Roman" w:eastAsia="Times New Roman" w:hAnsi="Times New Roman" w:cs="Times New Roman"/>
          <w:b/>
          <w:sz w:val="24"/>
          <w:szCs w:val="24"/>
        </w:rPr>
      </w:pPr>
    </w:p>
    <w:p w14:paraId="7EC6A288" w14:textId="14B2B2F9" w:rsidR="00204D16" w:rsidRDefault="00204D16" w:rsidP="000A6D13">
      <w:pPr>
        <w:spacing w:after="0" w:line="360" w:lineRule="auto"/>
        <w:jc w:val="both"/>
        <w:rPr>
          <w:rFonts w:ascii="Times New Roman" w:eastAsia="Times New Roman" w:hAnsi="Times New Roman" w:cs="Times New Roman"/>
          <w:b/>
          <w:sz w:val="24"/>
          <w:szCs w:val="24"/>
        </w:rPr>
      </w:pPr>
    </w:p>
    <w:p w14:paraId="2688B02F" w14:textId="64DBB79D" w:rsidR="00C11DB0" w:rsidRDefault="00C11DB0" w:rsidP="000A6D13">
      <w:pPr>
        <w:spacing w:after="0" w:line="360" w:lineRule="auto"/>
        <w:jc w:val="both"/>
        <w:rPr>
          <w:rFonts w:ascii="Times New Roman" w:eastAsia="Times New Roman" w:hAnsi="Times New Roman" w:cs="Times New Roman"/>
          <w:b/>
          <w:sz w:val="24"/>
          <w:szCs w:val="24"/>
        </w:rPr>
      </w:pPr>
    </w:p>
    <w:p w14:paraId="5C1FF93F" w14:textId="51A9BF5A" w:rsidR="00C11DB0" w:rsidRDefault="00C11DB0" w:rsidP="000A6D13">
      <w:pPr>
        <w:spacing w:after="0" w:line="360" w:lineRule="auto"/>
        <w:jc w:val="both"/>
        <w:rPr>
          <w:rFonts w:ascii="Times New Roman" w:eastAsia="Times New Roman" w:hAnsi="Times New Roman" w:cs="Times New Roman"/>
          <w:b/>
          <w:sz w:val="24"/>
          <w:szCs w:val="24"/>
        </w:rPr>
      </w:pPr>
    </w:p>
    <w:p w14:paraId="781EB4E3" w14:textId="4D0E5676" w:rsidR="00C11DB0" w:rsidRDefault="00C11DB0" w:rsidP="000A6D13">
      <w:pPr>
        <w:spacing w:after="0" w:line="360" w:lineRule="auto"/>
        <w:jc w:val="both"/>
        <w:rPr>
          <w:rFonts w:ascii="Times New Roman" w:eastAsia="Times New Roman" w:hAnsi="Times New Roman" w:cs="Times New Roman"/>
          <w:b/>
          <w:sz w:val="24"/>
          <w:szCs w:val="24"/>
        </w:rPr>
      </w:pPr>
    </w:p>
    <w:p w14:paraId="3A17B938" w14:textId="3B2976B4" w:rsidR="00C11DB0" w:rsidRDefault="00C11DB0" w:rsidP="000A6D13">
      <w:pPr>
        <w:spacing w:after="0" w:line="360" w:lineRule="auto"/>
        <w:jc w:val="both"/>
        <w:rPr>
          <w:rFonts w:ascii="Times New Roman" w:eastAsia="Times New Roman" w:hAnsi="Times New Roman" w:cs="Times New Roman"/>
          <w:b/>
          <w:sz w:val="24"/>
          <w:szCs w:val="24"/>
        </w:rPr>
      </w:pPr>
    </w:p>
    <w:p w14:paraId="40BBBDAB" w14:textId="7D6820A2" w:rsidR="00C11DB0" w:rsidRDefault="00C11DB0" w:rsidP="000A6D13">
      <w:pPr>
        <w:spacing w:after="0" w:line="360" w:lineRule="auto"/>
        <w:jc w:val="both"/>
        <w:rPr>
          <w:rFonts w:ascii="Times New Roman" w:eastAsia="Times New Roman" w:hAnsi="Times New Roman" w:cs="Times New Roman"/>
          <w:b/>
          <w:sz w:val="24"/>
          <w:szCs w:val="24"/>
        </w:rPr>
      </w:pPr>
    </w:p>
    <w:p w14:paraId="1EB8ED0D" w14:textId="77777777" w:rsidR="00C11DB0" w:rsidRDefault="00C11DB0" w:rsidP="000A6D13">
      <w:pPr>
        <w:spacing w:after="0" w:line="360" w:lineRule="auto"/>
        <w:jc w:val="both"/>
        <w:rPr>
          <w:rFonts w:ascii="Times New Roman" w:eastAsia="Times New Roman" w:hAnsi="Times New Roman" w:cs="Times New Roman"/>
          <w:b/>
          <w:sz w:val="24"/>
          <w:szCs w:val="24"/>
        </w:rPr>
      </w:pPr>
    </w:p>
    <w:p w14:paraId="25563085" w14:textId="77777777" w:rsidR="00204D16" w:rsidRDefault="00C11DB0" w:rsidP="000A6D1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PARECER DO ORIENTADOR</w:t>
      </w:r>
    </w:p>
    <w:p w14:paraId="7690348E" w14:textId="77777777" w:rsidR="00204D16" w:rsidRDefault="00204D16" w:rsidP="000A6D1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153D2E6A" w14:textId="28A80C1D" w:rsidR="00204D16" w:rsidRDefault="00C11DB0" w:rsidP="000A6D13">
      <w:pPr>
        <w:spacing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Devem ser relatadas as atividades desenvolvidas pelos(as) aluno(as) e a contribuição da pesquisa para o desenvolvimento acadêmico dos(as) discentes envolvidos. É desejável que se faça uma avaliação quanto à participação, dedicação, criatividade e autonomia </w:t>
      </w:r>
      <w:r w:rsidR="00707DAD">
        <w:rPr>
          <w:rFonts w:ascii="Times New Roman" w:eastAsia="Times New Roman" w:hAnsi="Times New Roman" w:cs="Times New Roman"/>
          <w:sz w:val="24"/>
          <w:szCs w:val="24"/>
        </w:rPr>
        <w:t>dos(as) discentes n</w:t>
      </w:r>
      <w:r>
        <w:rPr>
          <w:rFonts w:ascii="Times New Roman" w:eastAsia="Times New Roman" w:hAnsi="Times New Roman" w:cs="Times New Roman"/>
          <w:sz w:val="24"/>
          <w:szCs w:val="24"/>
        </w:rPr>
        <w:t>a realização das atividades</w:t>
      </w:r>
      <w:r w:rsidR="00707DAD">
        <w:rPr>
          <w:rFonts w:ascii="Times New Roman" w:eastAsia="Times New Roman" w:hAnsi="Times New Roman" w:cs="Times New Roman"/>
          <w:sz w:val="24"/>
          <w:szCs w:val="24"/>
        </w:rPr>
        <w:t xml:space="preserve"> do projeto</w:t>
      </w:r>
      <w:r>
        <w:rPr>
          <w:rFonts w:ascii="Times New Roman" w:eastAsia="Times New Roman" w:hAnsi="Times New Roman" w:cs="Times New Roman"/>
          <w:sz w:val="24"/>
          <w:szCs w:val="24"/>
        </w:rPr>
        <w:t>.</w:t>
      </w:r>
      <w:r w:rsidR="00707DAD">
        <w:rPr>
          <w:rFonts w:ascii="Times New Roman" w:eastAsia="Times New Roman" w:hAnsi="Times New Roman" w:cs="Times New Roman"/>
          <w:sz w:val="24"/>
          <w:szCs w:val="24"/>
        </w:rPr>
        <w:t xml:space="preserve"> Vale lembrar que se deve construir uma avaliação para cada aluno(a) participante.</w:t>
      </w:r>
    </w:p>
    <w:p w14:paraId="672A51AD" w14:textId="77777777" w:rsidR="00204D16" w:rsidRDefault="00204D16" w:rsidP="000A6D13">
      <w:pPr>
        <w:spacing w:after="0" w:line="360" w:lineRule="auto"/>
        <w:jc w:val="both"/>
        <w:rPr>
          <w:rFonts w:ascii="Times New Roman" w:eastAsia="Times New Roman" w:hAnsi="Times New Roman" w:cs="Times New Roman"/>
          <w:b/>
          <w:sz w:val="24"/>
          <w:szCs w:val="24"/>
        </w:rPr>
      </w:pPr>
    </w:p>
    <w:p w14:paraId="5D8C4A63" w14:textId="376ACB7D" w:rsidR="00204D16" w:rsidRDefault="00204D16" w:rsidP="000A6D13">
      <w:pPr>
        <w:spacing w:after="0" w:line="360" w:lineRule="auto"/>
        <w:jc w:val="both"/>
        <w:rPr>
          <w:rFonts w:ascii="Times New Roman" w:eastAsia="Times New Roman" w:hAnsi="Times New Roman" w:cs="Times New Roman"/>
          <w:b/>
          <w:sz w:val="24"/>
          <w:szCs w:val="24"/>
        </w:rPr>
      </w:pPr>
    </w:p>
    <w:p w14:paraId="170D43FE" w14:textId="72F628FC" w:rsidR="00C11DB0" w:rsidRDefault="00C11DB0" w:rsidP="000A6D13">
      <w:pPr>
        <w:spacing w:after="0" w:line="360" w:lineRule="auto"/>
        <w:jc w:val="both"/>
        <w:rPr>
          <w:rFonts w:ascii="Times New Roman" w:eastAsia="Times New Roman" w:hAnsi="Times New Roman" w:cs="Times New Roman"/>
          <w:b/>
          <w:sz w:val="24"/>
          <w:szCs w:val="24"/>
        </w:rPr>
      </w:pPr>
    </w:p>
    <w:p w14:paraId="688F30D9" w14:textId="5851E4D9" w:rsidR="00C11DB0" w:rsidRDefault="00C11DB0" w:rsidP="000A6D13">
      <w:pPr>
        <w:spacing w:after="0" w:line="360" w:lineRule="auto"/>
        <w:jc w:val="both"/>
        <w:rPr>
          <w:rFonts w:ascii="Times New Roman" w:eastAsia="Times New Roman" w:hAnsi="Times New Roman" w:cs="Times New Roman"/>
          <w:b/>
          <w:sz w:val="24"/>
          <w:szCs w:val="24"/>
        </w:rPr>
      </w:pPr>
    </w:p>
    <w:p w14:paraId="58C547E0" w14:textId="23633D8F" w:rsidR="00C11DB0" w:rsidRDefault="00C11DB0" w:rsidP="000A6D13">
      <w:pPr>
        <w:spacing w:after="0" w:line="360" w:lineRule="auto"/>
        <w:jc w:val="both"/>
        <w:rPr>
          <w:rFonts w:ascii="Times New Roman" w:eastAsia="Times New Roman" w:hAnsi="Times New Roman" w:cs="Times New Roman"/>
          <w:b/>
          <w:sz w:val="24"/>
          <w:szCs w:val="24"/>
        </w:rPr>
      </w:pPr>
    </w:p>
    <w:p w14:paraId="313D60FB" w14:textId="1ABE4258" w:rsidR="00C11DB0" w:rsidRDefault="00C11DB0" w:rsidP="000A6D13">
      <w:pPr>
        <w:spacing w:after="0" w:line="360" w:lineRule="auto"/>
        <w:jc w:val="both"/>
        <w:rPr>
          <w:rFonts w:ascii="Times New Roman" w:eastAsia="Times New Roman" w:hAnsi="Times New Roman" w:cs="Times New Roman"/>
          <w:b/>
          <w:sz w:val="24"/>
          <w:szCs w:val="24"/>
        </w:rPr>
      </w:pPr>
    </w:p>
    <w:p w14:paraId="1003F68C" w14:textId="031624C4" w:rsidR="00C11DB0" w:rsidRDefault="00C11DB0" w:rsidP="000A6D13">
      <w:pPr>
        <w:spacing w:after="0" w:line="360" w:lineRule="auto"/>
        <w:jc w:val="both"/>
        <w:rPr>
          <w:rFonts w:ascii="Times New Roman" w:eastAsia="Times New Roman" w:hAnsi="Times New Roman" w:cs="Times New Roman"/>
          <w:b/>
          <w:sz w:val="24"/>
          <w:szCs w:val="24"/>
        </w:rPr>
      </w:pPr>
    </w:p>
    <w:p w14:paraId="038D26C2" w14:textId="591492C1" w:rsidR="00C11DB0" w:rsidRDefault="00C11DB0" w:rsidP="000A6D13">
      <w:pPr>
        <w:spacing w:after="0" w:line="360" w:lineRule="auto"/>
        <w:jc w:val="both"/>
        <w:rPr>
          <w:rFonts w:ascii="Times New Roman" w:eastAsia="Times New Roman" w:hAnsi="Times New Roman" w:cs="Times New Roman"/>
          <w:b/>
          <w:sz w:val="24"/>
          <w:szCs w:val="24"/>
        </w:rPr>
      </w:pPr>
    </w:p>
    <w:p w14:paraId="054EE261" w14:textId="3E4F597D" w:rsidR="00C11DB0" w:rsidRDefault="00C11DB0" w:rsidP="000A6D13">
      <w:pPr>
        <w:spacing w:after="0" w:line="360" w:lineRule="auto"/>
        <w:jc w:val="both"/>
        <w:rPr>
          <w:rFonts w:ascii="Times New Roman" w:eastAsia="Times New Roman" w:hAnsi="Times New Roman" w:cs="Times New Roman"/>
          <w:b/>
          <w:sz w:val="24"/>
          <w:szCs w:val="24"/>
        </w:rPr>
      </w:pPr>
    </w:p>
    <w:p w14:paraId="0528D75F" w14:textId="0ADB0B84" w:rsidR="00C11DB0" w:rsidRDefault="00C11DB0" w:rsidP="000A6D13">
      <w:pPr>
        <w:spacing w:after="0" w:line="360" w:lineRule="auto"/>
        <w:jc w:val="both"/>
        <w:rPr>
          <w:rFonts w:ascii="Times New Roman" w:eastAsia="Times New Roman" w:hAnsi="Times New Roman" w:cs="Times New Roman"/>
          <w:b/>
          <w:sz w:val="24"/>
          <w:szCs w:val="24"/>
        </w:rPr>
      </w:pPr>
    </w:p>
    <w:p w14:paraId="10557CAE" w14:textId="3A9CDBC1" w:rsidR="00C11DB0" w:rsidRDefault="00C11DB0" w:rsidP="000A6D13">
      <w:pPr>
        <w:spacing w:after="0" w:line="360" w:lineRule="auto"/>
        <w:jc w:val="both"/>
        <w:rPr>
          <w:rFonts w:ascii="Times New Roman" w:eastAsia="Times New Roman" w:hAnsi="Times New Roman" w:cs="Times New Roman"/>
          <w:b/>
          <w:sz w:val="24"/>
          <w:szCs w:val="24"/>
        </w:rPr>
      </w:pPr>
    </w:p>
    <w:p w14:paraId="2EA74BF6" w14:textId="6319F5D4" w:rsidR="00C11DB0" w:rsidRDefault="00C11DB0" w:rsidP="000A6D13">
      <w:pPr>
        <w:spacing w:after="0" w:line="360" w:lineRule="auto"/>
        <w:jc w:val="both"/>
        <w:rPr>
          <w:rFonts w:ascii="Times New Roman" w:eastAsia="Times New Roman" w:hAnsi="Times New Roman" w:cs="Times New Roman"/>
          <w:b/>
          <w:sz w:val="24"/>
          <w:szCs w:val="24"/>
        </w:rPr>
      </w:pPr>
    </w:p>
    <w:p w14:paraId="75F8C192" w14:textId="6326EC08" w:rsidR="00C11DB0" w:rsidRDefault="00C11DB0" w:rsidP="000A6D13">
      <w:pPr>
        <w:spacing w:after="0" w:line="360" w:lineRule="auto"/>
        <w:jc w:val="both"/>
        <w:rPr>
          <w:rFonts w:ascii="Times New Roman" w:eastAsia="Times New Roman" w:hAnsi="Times New Roman" w:cs="Times New Roman"/>
          <w:b/>
          <w:sz w:val="24"/>
          <w:szCs w:val="24"/>
        </w:rPr>
      </w:pPr>
    </w:p>
    <w:p w14:paraId="6739E19F" w14:textId="32916E20" w:rsidR="00C11DB0" w:rsidRDefault="00C11DB0" w:rsidP="000A6D13">
      <w:pPr>
        <w:spacing w:after="0" w:line="360" w:lineRule="auto"/>
        <w:jc w:val="both"/>
        <w:rPr>
          <w:rFonts w:ascii="Times New Roman" w:eastAsia="Times New Roman" w:hAnsi="Times New Roman" w:cs="Times New Roman"/>
          <w:b/>
          <w:sz w:val="24"/>
          <w:szCs w:val="24"/>
        </w:rPr>
      </w:pPr>
    </w:p>
    <w:p w14:paraId="103A818B" w14:textId="2F8862A6" w:rsidR="00C11DB0" w:rsidRDefault="00C11DB0" w:rsidP="000A6D13">
      <w:pPr>
        <w:spacing w:after="0" w:line="360" w:lineRule="auto"/>
        <w:jc w:val="both"/>
        <w:rPr>
          <w:rFonts w:ascii="Times New Roman" w:eastAsia="Times New Roman" w:hAnsi="Times New Roman" w:cs="Times New Roman"/>
          <w:b/>
          <w:sz w:val="24"/>
          <w:szCs w:val="24"/>
        </w:rPr>
      </w:pPr>
    </w:p>
    <w:p w14:paraId="1E3D5A24" w14:textId="32B7D6C5" w:rsidR="00C11DB0" w:rsidRDefault="00C11DB0" w:rsidP="000A6D13">
      <w:pPr>
        <w:spacing w:after="0" w:line="360" w:lineRule="auto"/>
        <w:jc w:val="both"/>
        <w:rPr>
          <w:rFonts w:ascii="Times New Roman" w:eastAsia="Times New Roman" w:hAnsi="Times New Roman" w:cs="Times New Roman"/>
          <w:b/>
          <w:sz w:val="24"/>
          <w:szCs w:val="24"/>
        </w:rPr>
      </w:pPr>
    </w:p>
    <w:p w14:paraId="51B7062D" w14:textId="7574D88B" w:rsidR="00C11DB0" w:rsidRDefault="00C11DB0" w:rsidP="000A6D13">
      <w:pPr>
        <w:spacing w:after="0" w:line="360" w:lineRule="auto"/>
        <w:jc w:val="both"/>
        <w:rPr>
          <w:rFonts w:ascii="Times New Roman" w:eastAsia="Times New Roman" w:hAnsi="Times New Roman" w:cs="Times New Roman"/>
          <w:b/>
          <w:sz w:val="24"/>
          <w:szCs w:val="24"/>
        </w:rPr>
      </w:pPr>
    </w:p>
    <w:p w14:paraId="1EA4316D" w14:textId="1C08EFDA" w:rsidR="00C11DB0" w:rsidRDefault="00C11DB0" w:rsidP="000A6D13">
      <w:pPr>
        <w:spacing w:after="0" w:line="360" w:lineRule="auto"/>
        <w:jc w:val="both"/>
        <w:rPr>
          <w:rFonts w:ascii="Times New Roman" w:eastAsia="Times New Roman" w:hAnsi="Times New Roman" w:cs="Times New Roman"/>
          <w:b/>
          <w:sz w:val="24"/>
          <w:szCs w:val="24"/>
        </w:rPr>
      </w:pPr>
    </w:p>
    <w:p w14:paraId="1DE63C17" w14:textId="249BF32F" w:rsidR="00C11DB0" w:rsidRDefault="00C11DB0" w:rsidP="000A6D13">
      <w:pPr>
        <w:spacing w:after="0" w:line="360" w:lineRule="auto"/>
        <w:jc w:val="both"/>
        <w:rPr>
          <w:rFonts w:ascii="Times New Roman" w:eastAsia="Times New Roman" w:hAnsi="Times New Roman" w:cs="Times New Roman"/>
          <w:b/>
          <w:sz w:val="24"/>
          <w:szCs w:val="24"/>
        </w:rPr>
      </w:pPr>
    </w:p>
    <w:p w14:paraId="0DCD07BA" w14:textId="0DAE2026" w:rsidR="00C11DB0" w:rsidRDefault="00C11DB0" w:rsidP="000A6D13">
      <w:pPr>
        <w:spacing w:after="0" w:line="360" w:lineRule="auto"/>
        <w:jc w:val="both"/>
        <w:rPr>
          <w:rFonts w:ascii="Times New Roman" w:eastAsia="Times New Roman" w:hAnsi="Times New Roman" w:cs="Times New Roman"/>
          <w:b/>
          <w:sz w:val="24"/>
          <w:szCs w:val="24"/>
        </w:rPr>
      </w:pPr>
    </w:p>
    <w:p w14:paraId="6C140068" w14:textId="5660953C" w:rsidR="00C11DB0" w:rsidRDefault="00C11DB0" w:rsidP="000A6D13">
      <w:pPr>
        <w:spacing w:after="0" w:line="360" w:lineRule="auto"/>
        <w:jc w:val="both"/>
        <w:rPr>
          <w:rFonts w:ascii="Times New Roman" w:eastAsia="Times New Roman" w:hAnsi="Times New Roman" w:cs="Times New Roman"/>
          <w:b/>
          <w:sz w:val="24"/>
          <w:szCs w:val="24"/>
        </w:rPr>
      </w:pPr>
    </w:p>
    <w:p w14:paraId="5249F796" w14:textId="7AAC18B2" w:rsidR="00C11DB0" w:rsidRDefault="00C11DB0" w:rsidP="000A6D13">
      <w:pPr>
        <w:spacing w:after="0" w:line="360" w:lineRule="auto"/>
        <w:jc w:val="both"/>
        <w:rPr>
          <w:rFonts w:ascii="Times New Roman" w:eastAsia="Times New Roman" w:hAnsi="Times New Roman" w:cs="Times New Roman"/>
          <w:b/>
          <w:sz w:val="24"/>
          <w:szCs w:val="24"/>
        </w:rPr>
      </w:pPr>
    </w:p>
    <w:p w14:paraId="373C5163" w14:textId="200B0C06" w:rsidR="00C11DB0" w:rsidRDefault="00C11DB0" w:rsidP="000A6D13">
      <w:pPr>
        <w:spacing w:after="0" w:line="360" w:lineRule="auto"/>
        <w:jc w:val="both"/>
        <w:rPr>
          <w:rFonts w:ascii="Times New Roman" w:eastAsia="Times New Roman" w:hAnsi="Times New Roman" w:cs="Times New Roman"/>
          <w:b/>
          <w:sz w:val="24"/>
          <w:szCs w:val="24"/>
        </w:rPr>
      </w:pPr>
    </w:p>
    <w:p w14:paraId="62D8F97A" w14:textId="38E7991C" w:rsidR="00C11DB0" w:rsidRDefault="00C11DB0" w:rsidP="000A6D13">
      <w:pPr>
        <w:spacing w:after="0" w:line="360" w:lineRule="auto"/>
        <w:jc w:val="both"/>
        <w:rPr>
          <w:rFonts w:ascii="Times New Roman" w:eastAsia="Times New Roman" w:hAnsi="Times New Roman" w:cs="Times New Roman"/>
          <w:b/>
          <w:sz w:val="24"/>
          <w:szCs w:val="24"/>
        </w:rPr>
      </w:pPr>
    </w:p>
    <w:p w14:paraId="27E98E35" w14:textId="46014239" w:rsidR="00C11DB0" w:rsidRDefault="00C11DB0" w:rsidP="000A6D13">
      <w:pPr>
        <w:spacing w:after="0" w:line="360" w:lineRule="auto"/>
        <w:jc w:val="both"/>
        <w:rPr>
          <w:rFonts w:ascii="Times New Roman" w:eastAsia="Times New Roman" w:hAnsi="Times New Roman" w:cs="Times New Roman"/>
          <w:b/>
          <w:sz w:val="24"/>
          <w:szCs w:val="24"/>
        </w:rPr>
      </w:pPr>
    </w:p>
    <w:p w14:paraId="6075114B" w14:textId="51E58A7A" w:rsidR="00C11DB0" w:rsidRDefault="00C11DB0">
      <w:pPr>
        <w:spacing w:after="0" w:line="240" w:lineRule="auto"/>
        <w:jc w:val="both"/>
        <w:rPr>
          <w:rFonts w:ascii="Times New Roman" w:eastAsia="Times New Roman" w:hAnsi="Times New Roman" w:cs="Times New Roman"/>
          <w:b/>
          <w:sz w:val="24"/>
          <w:szCs w:val="24"/>
        </w:rPr>
      </w:pPr>
    </w:p>
    <w:p w14:paraId="6DFE5145" w14:textId="77777777" w:rsidR="00707DAD" w:rsidRDefault="00707DAD">
      <w:pPr>
        <w:spacing w:after="0" w:line="240" w:lineRule="auto"/>
        <w:jc w:val="both"/>
        <w:rPr>
          <w:rFonts w:ascii="Times New Roman" w:eastAsia="Times New Roman" w:hAnsi="Times New Roman" w:cs="Times New Roman"/>
          <w:b/>
          <w:sz w:val="24"/>
          <w:szCs w:val="24"/>
        </w:rPr>
      </w:pPr>
    </w:p>
    <w:p w14:paraId="6A0EB16C" w14:textId="77777777" w:rsidR="00204D16" w:rsidRDefault="00C11DB0" w:rsidP="000A6D1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REFERÊNCIAS </w:t>
      </w:r>
    </w:p>
    <w:p w14:paraId="50B966EE" w14:textId="77777777" w:rsidR="00204D16" w:rsidRDefault="00204D16" w:rsidP="000A6D1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73AEAB79" w14:textId="77777777" w:rsidR="00204D16" w:rsidRDefault="00C11DB0" w:rsidP="000A6D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Todos os autores das fontes bibliográficas citados no texto devem ser incluídos na lista de referências, que seguirão a formatação da NBR 6023:2018. A referência é composta pelos seguintes elementos: autor, título, edição, local, editora e data de publicação. Devem ser </w:t>
      </w:r>
      <w:r>
        <w:rPr>
          <w:rFonts w:ascii="Times New Roman" w:eastAsia="Times New Roman" w:hAnsi="Times New Roman" w:cs="Times New Roman"/>
          <w:b/>
          <w:sz w:val="24"/>
          <w:szCs w:val="24"/>
        </w:rPr>
        <w:t>alinhadas à margem esquerda</w:t>
      </w:r>
      <w:r>
        <w:rPr>
          <w:rFonts w:ascii="Times New Roman" w:eastAsia="Times New Roman" w:hAnsi="Times New Roman" w:cs="Times New Roman"/>
          <w:sz w:val="24"/>
          <w:szCs w:val="24"/>
        </w:rPr>
        <w:t xml:space="preserve"> do texto com </w:t>
      </w:r>
      <w:r>
        <w:rPr>
          <w:rFonts w:ascii="Times New Roman" w:eastAsia="Times New Roman" w:hAnsi="Times New Roman" w:cs="Times New Roman"/>
          <w:b/>
          <w:sz w:val="24"/>
          <w:szCs w:val="24"/>
        </w:rPr>
        <w:t>espaçamento simples</w:t>
      </w:r>
      <w:r>
        <w:rPr>
          <w:rFonts w:ascii="Times New Roman" w:eastAsia="Times New Roman" w:hAnsi="Times New Roman" w:cs="Times New Roman"/>
          <w:sz w:val="24"/>
          <w:szCs w:val="24"/>
        </w:rPr>
        <w:t xml:space="preserve"> e separadas umas das outras por um espaço simples. Usar o mesmo tipo e tamanho de fonte do texto do artigo, </w:t>
      </w:r>
      <w:r>
        <w:rPr>
          <w:rFonts w:ascii="Times New Roman" w:eastAsia="Times New Roman" w:hAnsi="Times New Roman" w:cs="Times New Roman"/>
          <w:i/>
          <w:sz w:val="24"/>
          <w:szCs w:val="24"/>
        </w:rPr>
        <w:t>Times New Roman</w:t>
      </w:r>
      <w:r>
        <w:rPr>
          <w:rFonts w:ascii="Times New Roman" w:eastAsia="Times New Roman" w:hAnsi="Times New Roman" w:cs="Times New Roman"/>
          <w:sz w:val="24"/>
          <w:szCs w:val="24"/>
        </w:rPr>
        <w:t>, tamanho 12. Não deve ser numerada.</w:t>
      </w:r>
    </w:p>
    <w:p w14:paraId="0EF53A32" w14:textId="77777777" w:rsidR="00204D16" w:rsidRDefault="00C11DB0" w:rsidP="000A6D13">
      <w:pPr>
        <w:spacing w:after="0" w:line="360" w:lineRule="auto"/>
        <w:ind w:firstLine="708"/>
        <w:rPr>
          <w:rFonts w:ascii="Times New Roman" w:eastAsia="Times New Roman" w:hAnsi="Times New Roman" w:cs="Times New Roman"/>
        </w:rPr>
      </w:pPr>
      <w:r>
        <w:rPr>
          <w:rFonts w:ascii="Times New Roman" w:eastAsia="Times New Roman" w:hAnsi="Times New Roman" w:cs="Times New Roman"/>
          <w:sz w:val="24"/>
          <w:szCs w:val="24"/>
        </w:rPr>
        <w:t>EXEMPLO:</w:t>
      </w:r>
    </w:p>
    <w:p w14:paraId="70C63FBE" w14:textId="77777777" w:rsidR="00204D16" w:rsidRDefault="00C11DB0">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ASSOCIAÇÃO BRASILEIRA DE NORMAS TÉCNICAS.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NBR 10520</w:t>
      </w:r>
      <w:r>
        <w:rPr>
          <w:rFonts w:ascii="Times New Roman" w:eastAsia="Times New Roman" w:hAnsi="Times New Roman" w:cs="Times New Roman"/>
          <w:sz w:val="24"/>
          <w:szCs w:val="24"/>
          <w:highlight w:val="white"/>
        </w:rPr>
        <w:t xml:space="preserve">: informação e documentação – citações em documentos – apresentação. Rio de Janeiro: ABNT 2002. </w:t>
      </w:r>
      <w:r>
        <w:rPr>
          <w:rFonts w:ascii="Times New Roman" w:eastAsia="Times New Roman" w:hAnsi="Times New Roman" w:cs="Times New Roman"/>
          <w:b/>
          <w:color w:val="0000CC"/>
          <w:sz w:val="24"/>
          <w:szCs w:val="24"/>
          <w:highlight w:val="white"/>
        </w:rPr>
        <w:t>Publicação técnica</w:t>
      </w:r>
    </w:p>
    <w:p w14:paraId="008842FB" w14:textId="77777777" w:rsidR="00204D16" w:rsidRDefault="00C11DB0">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ASSOCIAÇÃO BRASILEIRA DE NORMAS TÉCNICAS. </w:t>
      </w:r>
      <w:r>
        <w:rPr>
          <w:rFonts w:ascii="Times New Roman" w:eastAsia="Times New Roman" w:hAnsi="Times New Roman" w:cs="Times New Roman"/>
          <w:b/>
          <w:sz w:val="24"/>
          <w:szCs w:val="24"/>
        </w:rPr>
        <w:t>NBR 6023</w:t>
      </w:r>
      <w:r>
        <w:rPr>
          <w:rFonts w:ascii="Times New Roman" w:eastAsia="Times New Roman" w:hAnsi="Times New Roman" w:cs="Times New Roman"/>
          <w:sz w:val="24"/>
          <w:szCs w:val="24"/>
        </w:rPr>
        <w:t>: informação e documentação – referências – elaboração. Rio de Janeiro: ABNT, 2018</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color w:val="0000CC"/>
          <w:sz w:val="24"/>
          <w:szCs w:val="24"/>
          <w:highlight w:val="white"/>
        </w:rPr>
        <w:t>Publicação técnica</w:t>
      </w:r>
    </w:p>
    <w:p w14:paraId="067E3A7B" w14:textId="77777777" w:rsidR="00204D16" w:rsidRDefault="00C11DB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ANDRADE, Marina Marconi. </w:t>
      </w:r>
      <w:r>
        <w:rPr>
          <w:rFonts w:ascii="Times New Roman" w:eastAsia="Times New Roman" w:hAnsi="Times New Roman" w:cs="Times New Roman"/>
          <w:b/>
          <w:sz w:val="24"/>
          <w:szCs w:val="24"/>
        </w:rPr>
        <w:t>Introdução à metodologia do trabalho científico</w:t>
      </w:r>
      <w:r>
        <w:rPr>
          <w:rFonts w:ascii="Times New Roman" w:eastAsia="Times New Roman" w:hAnsi="Times New Roman" w:cs="Times New Roman"/>
          <w:sz w:val="24"/>
          <w:szCs w:val="24"/>
        </w:rPr>
        <w:t xml:space="preserve">. 9.ed. São Paulo: Atlas, 2009. </w:t>
      </w:r>
      <w:r>
        <w:rPr>
          <w:rFonts w:ascii="Times New Roman" w:eastAsia="Times New Roman" w:hAnsi="Times New Roman" w:cs="Times New Roman"/>
          <w:b/>
          <w:color w:val="0000CC"/>
          <w:sz w:val="24"/>
          <w:szCs w:val="24"/>
        </w:rPr>
        <w:t>Um autor</w:t>
      </w:r>
    </w:p>
    <w:p w14:paraId="33962301" w14:textId="77777777" w:rsidR="00204D16" w:rsidRDefault="00C11DB0">
      <w:pPr>
        <w:spacing w:line="240" w:lineRule="auto"/>
        <w:rPr>
          <w:rFonts w:ascii="Times New Roman" w:eastAsia="Times New Roman" w:hAnsi="Times New Roman" w:cs="Times New Roman"/>
          <w:color w:val="0000CC"/>
          <w:sz w:val="24"/>
          <w:szCs w:val="24"/>
        </w:rPr>
      </w:pPr>
      <w:r>
        <w:rPr>
          <w:rFonts w:ascii="Times New Roman" w:eastAsia="Times New Roman" w:hAnsi="Times New Roman" w:cs="Times New Roman"/>
          <w:sz w:val="24"/>
          <w:szCs w:val="24"/>
        </w:rPr>
        <w:t xml:space="preserve">AZEVEDO, Luiz Alberto.; SHIROMA, Oto.; COAN, </w:t>
      </w:r>
      <w:proofErr w:type="spellStart"/>
      <w:r>
        <w:rPr>
          <w:rFonts w:ascii="Times New Roman" w:eastAsia="Times New Roman" w:hAnsi="Times New Roman" w:cs="Times New Roman"/>
          <w:sz w:val="24"/>
          <w:szCs w:val="24"/>
        </w:rPr>
        <w:t>Marival</w:t>
      </w:r>
      <w:proofErr w:type="spellEnd"/>
      <w:r>
        <w:rPr>
          <w:rFonts w:ascii="Times New Roman" w:eastAsia="Times New Roman" w:hAnsi="Times New Roman" w:cs="Times New Roman"/>
          <w:sz w:val="24"/>
          <w:szCs w:val="24"/>
        </w:rPr>
        <w:t>. As políticas públicas para a Educação Profissional e Tecnológica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sucessivas reformas para atender a quem. </w:t>
      </w:r>
      <w:r>
        <w:rPr>
          <w:rFonts w:ascii="Times New Roman" w:eastAsia="Times New Roman" w:hAnsi="Times New Roman" w:cs="Times New Roman"/>
          <w:b/>
          <w:sz w:val="24"/>
          <w:szCs w:val="24"/>
        </w:rPr>
        <w:t>B. Téc. Senac: a R. Educ. Prof.</w:t>
      </w:r>
      <w:r>
        <w:rPr>
          <w:rFonts w:ascii="Times New Roman" w:eastAsia="Times New Roman" w:hAnsi="Times New Roman" w:cs="Times New Roman"/>
          <w:sz w:val="24"/>
          <w:szCs w:val="24"/>
        </w:rPr>
        <w:t>, Rio de Janeiro, v. 38, n. 2, p. 27-40, 2012.</w:t>
      </w:r>
      <w:r>
        <w:rPr>
          <w:rFonts w:ascii="Times New Roman" w:eastAsia="Times New Roman" w:hAnsi="Times New Roman" w:cs="Times New Roman"/>
          <w:b/>
          <w:color w:val="0000CC"/>
          <w:sz w:val="24"/>
          <w:szCs w:val="24"/>
        </w:rPr>
        <w:t xml:space="preserve"> Publicação periódica: artigo.</w:t>
      </w:r>
      <w:r>
        <w:rPr>
          <w:rFonts w:ascii="Times New Roman" w:eastAsia="Times New Roman" w:hAnsi="Times New Roman" w:cs="Times New Roman"/>
          <w:color w:val="0000CC"/>
          <w:sz w:val="24"/>
          <w:szCs w:val="24"/>
        </w:rPr>
        <w:t xml:space="preserve">    </w:t>
      </w:r>
    </w:p>
    <w:p w14:paraId="21C9A3AE" w14:textId="77777777" w:rsidR="00204D16" w:rsidRDefault="00C11DB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BRASIL. </w:t>
      </w:r>
      <w:r>
        <w:rPr>
          <w:rFonts w:ascii="Times New Roman" w:eastAsia="Times New Roman" w:hAnsi="Times New Roman" w:cs="Times New Roman"/>
          <w:b/>
          <w:color w:val="000000"/>
          <w:sz w:val="24"/>
          <w:szCs w:val="24"/>
          <w:highlight w:val="white"/>
        </w:rPr>
        <w:t>Lei nº 9.394, de 20 de dezembro de 1996</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t xml:space="preserve">Estabelece as Diretrizes e Bases da Educação Nacional. Disponível em: </w:t>
      </w:r>
      <w:hyperlink r:id="rId8">
        <w:r>
          <w:rPr>
            <w:rFonts w:ascii="Times New Roman" w:eastAsia="Times New Roman" w:hAnsi="Times New Roman" w:cs="Times New Roman"/>
            <w:color w:val="000000"/>
            <w:sz w:val="24"/>
            <w:szCs w:val="24"/>
            <w:u w:val="single"/>
          </w:rPr>
          <w:t>http://www.planalto.gov.br/ccivil_03/leis/l9394.htm</w:t>
        </w:r>
      </w:hyperlink>
      <w:r>
        <w:rPr>
          <w:rFonts w:ascii="Times New Roman" w:eastAsia="Times New Roman" w:hAnsi="Times New Roman" w:cs="Times New Roman"/>
          <w:color w:val="000000"/>
          <w:sz w:val="24"/>
          <w:szCs w:val="24"/>
        </w:rPr>
        <w:t xml:space="preserve">. Acesso em: 23 out. 2016. </w:t>
      </w:r>
      <w:r>
        <w:rPr>
          <w:rFonts w:ascii="Times New Roman" w:eastAsia="Times New Roman" w:hAnsi="Times New Roman" w:cs="Times New Roman"/>
          <w:b/>
          <w:color w:val="0000CC"/>
          <w:sz w:val="24"/>
          <w:szCs w:val="24"/>
        </w:rPr>
        <w:t>Leis</w:t>
      </w:r>
    </w:p>
    <w:p w14:paraId="4F991B3F" w14:textId="77777777" w:rsidR="00204D16" w:rsidRDefault="00C11DB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CAREGNATO, Elizabete Célia. </w:t>
      </w:r>
      <w:r>
        <w:rPr>
          <w:rFonts w:ascii="Times New Roman" w:eastAsia="Times New Roman" w:hAnsi="Times New Roman" w:cs="Times New Roman"/>
          <w:b/>
          <w:color w:val="000000"/>
          <w:sz w:val="24"/>
          <w:szCs w:val="24"/>
        </w:rPr>
        <w:t>Caráter público e identidade acadêmica na educação superior</w:t>
      </w:r>
      <w:r>
        <w:rPr>
          <w:rFonts w:ascii="Times New Roman" w:eastAsia="Times New Roman" w:hAnsi="Times New Roman" w:cs="Times New Roman"/>
          <w:color w:val="000000"/>
          <w:sz w:val="24"/>
          <w:szCs w:val="24"/>
        </w:rPr>
        <w:t>: uma análise da diversificação institucional por meio do estudo de centros universitários. 2004. Tese (Doutorado em Educação) – Universidade Federal do Rio Grande do Sul, Porto Alegre, 2004.</w:t>
      </w:r>
      <w:r>
        <w:rPr>
          <w:rFonts w:ascii="Times New Roman" w:eastAsia="Times New Roman" w:hAnsi="Times New Roman" w:cs="Times New Roman"/>
          <w:b/>
          <w:color w:val="0000CC"/>
          <w:sz w:val="24"/>
          <w:szCs w:val="24"/>
        </w:rPr>
        <w:t xml:space="preserve"> Tese</w:t>
      </w:r>
    </w:p>
    <w:p w14:paraId="3FB71797" w14:textId="77777777" w:rsidR="00204D16" w:rsidRDefault="00C11DB0">
      <w:pPr>
        <w:spacing w:line="240" w:lineRule="auto"/>
        <w:rPr>
          <w:rFonts w:ascii="Times New Roman" w:eastAsia="Times New Roman" w:hAnsi="Times New Roman" w:cs="Times New Roman"/>
          <w:b/>
          <w:color w:val="0000CC"/>
          <w:sz w:val="24"/>
          <w:szCs w:val="24"/>
        </w:rPr>
      </w:pPr>
      <w:r>
        <w:rPr>
          <w:rFonts w:ascii="Times New Roman" w:eastAsia="Times New Roman" w:hAnsi="Times New Roman" w:cs="Times New Roman"/>
          <w:sz w:val="24"/>
          <w:szCs w:val="24"/>
        </w:rPr>
        <w:t xml:space="preserve">CARVALHO, Maria Lúcia Mendes; BATISTA, Sueli Soares dos Santos. Cem anos de educação profissional e tecnológica pública no estado de São Paulo: entre a celebração e a avaliação. </w:t>
      </w:r>
      <w:r>
        <w:rPr>
          <w:rFonts w:ascii="Times New Roman" w:eastAsia="Times New Roman" w:hAnsi="Times New Roman" w:cs="Times New Roman"/>
          <w:i/>
          <w:sz w:val="24"/>
          <w:szCs w:val="24"/>
        </w:rPr>
        <w:t>In</w:t>
      </w:r>
      <w:r>
        <w:rPr>
          <w:rFonts w:ascii="Times New Roman" w:eastAsia="Times New Roman" w:hAnsi="Times New Roman" w:cs="Times New Roman"/>
          <w:sz w:val="24"/>
          <w:szCs w:val="24"/>
        </w:rPr>
        <w:t xml:space="preserve">: ALMEIDA, Ivanete </w:t>
      </w:r>
      <w:proofErr w:type="spellStart"/>
      <w:r>
        <w:rPr>
          <w:rFonts w:ascii="Times New Roman" w:eastAsia="Times New Roman" w:hAnsi="Times New Roman" w:cs="Times New Roman"/>
          <w:sz w:val="24"/>
          <w:szCs w:val="24"/>
        </w:rPr>
        <w:t>Bellutti</w:t>
      </w:r>
      <w:proofErr w:type="spellEnd"/>
      <w:r>
        <w:rPr>
          <w:rFonts w:ascii="Times New Roman" w:eastAsia="Times New Roman" w:hAnsi="Times New Roman" w:cs="Times New Roman"/>
          <w:sz w:val="24"/>
          <w:szCs w:val="24"/>
        </w:rPr>
        <w:t xml:space="preserve">; BATISTA, Sueli Soares dos Santos (org.). </w:t>
      </w:r>
      <w:r>
        <w:rPr>
          <w:rFonts w:ascii="Times New Roman" w:eastAsia="Times New Roman" w:hAnsi="Times New Roman" w:cs="Times New Roman"/>
          <w:b/>
          <w:sz w:val="24"/>
          <w:szCs w:val="24"/>
        </w:rPr>
        <w:t xml:space="preserve">Educação tecnológica: </w:t>
      </w:r>
      <w:r>
        <w:rPr>
          <w:rFonts w:ascii="Times New Roman" w:eastAsia="Times New Roman" w:hAnsi="Times New Roman" w:cs="Times New Roman"/>
          <w:sz w:val="24"/>
          <w:szCs w:val="24"/>
        </w:rPr>
        <w:t xml:space="preserve">reflexões, teorias e práticas. Jundiaí: Paco Editorial, 2012. </w:t>
      </w:r>
      <w:r>
        <w:rPr>
          <w:rFonts w:ascii="Times New Roman" w:eastAsia="Times New Roman" w:hAnsi="Times New Roman" w:cs="Times New Roman"/>
          <w:b/>
          <w:color w:val="0000CC"/>
          <w:sz w:val="24"/>
          <w:szCs w:val="24"/>
        </w:rPr>
        <w:t>Capítulos de livro e obra organizada</w:t>
      </w:r>
    </w:p>
    <w:p w14:paraId="6E10D9F7" w14:textId="77777777" w:rsidR="00204D16" w:rsidRDefault="00C11DB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CATANI, Afrânio Mendes.; OLIVEIRA, João Ferreira.; DOURADO, Luiz Fernandes. Política educacional, mudanças no mundo do trabalho e reforma curricular dos cursos de graduação no Brasil. </w:t>
      </w:r>
      <w:r>
        <w:rPr>
          <w:rFonts w:ascii="Times New Roman" w:eastAsia="Times New Roman" w:hAnsi="Times New Roman" w:cs="Times New Roman"/>
          <w:b/>
          <w:sz w:val="24"/>
          <w:szCs w:val="24"/>
          <w:highlight w:val="white"/>
        </w:rPr>
        <w:t>Educação e Sociedade</w:t>
      </w:r>
      <w:r>
        <w:rPr>
          <w:rFonts w:ascii="Times New Roman" w:eastAsia="Times New Roman" w:hAnsi="Times New Roman" w:cs="Times New Roman"/>
          <w:sz w:val="24"/>
          <w:szCs w:val="24"/>
          <w:highlight w:val="white"/>
        </w:rPr>
        <w:t xml:space="preserve">, v. 22, n. 75, p. 67-83, 2001. </w:t>
      </w:r>
      <w:r>
        <w:rPr>
          <w:rFonts w:ascii="Times New Roman" w:eastAsia="Times New Roman" w:hAnsi="Times New Roman" w:cs="Times New Roman"/>
          <w:b/>
          <w:color w:val="0000CC"/>
          <w:sz w:val="24"/>
          <w:szCs w:val="24"/>
          <w:highlight w:val="white"/>
        </w:rPr>
        <w:t xml:space="preserve">Publicação </w:t>
      </w:r>
      <w:proofErr w:type="spellStart"/>
      <w:r>
        <w:rPr>
          <w:rFonts w:ascii="Times New Roman" w:eastAsia="Times New Roman" w:hAnsi="Times New Roman" w:cs="Times New Roman"/>
          <w:b/>
          <w:color w:val="0000CC"/>
          <w:sz w:val="24"/>
          <w:szCs w:val="24"/>
          <w:highlight w:val="white"/>
        </w:rPr>
        <w:t>períodica</w:t>
      </w:r>
      <w:proofErr w:type="spellEnd"/>
      <w:r>
        <w:rPr>
          <w:rFonts w:ascii="Times New Roman" w:eastAsia="Times New Roman" w:hAnsi="Times New Roman" w:cs="Times New Roman"/>
          <w:b/>
          <w:color w:val="0000CC"/>
          <w:sz w:val="24"/>
          <w:szCs w:val="24"/>
          <w:highlight w:val="white"/>
        </w:rPr>
        <w:t>/Revista Científica</w:t>
      </w:r>
      <w:r>
        <w:rPr>
          <w:rFonts w:ascii="Times New Roman" w:eastAsia="Times New Roman" w:hAnsi="Times New Roman" w:cs="Times New Roman"/>
          <w:b/>
          <w:color w:val="0000CC"/>
          <w:sz w:val="24"/>
          <w:szCs w:val="24"/>
        </w:rPr>
        <w:t>: artigo</w:t>
      </w:r>
    </w:p>
    <w:p w14:paraId="1786B7F8" w14:textId="77777777" w:rsidR="00204D16" w:rsidRDefault="00C11DB0">
      <w:pPr>
        <w:pBdr>
          <w:top w:val="nil"/>
          <w:left w:val="nil"/>
          <w:bottom w:val="nil"/>
          <w:right w:val="nil"/>
          <w:between w:val="nil"/>
        </w:pBdr>
        <w:spacing w:line="240" w:lineRule="auto"/>
        <w:rPr>
          <w:rFonts w:ascii="Times New Roman" w:eastAsia="Times New Roman" w:hAnsi="Times New Roman" w:cs="Times New Roman"/>
          <w:b/>
          <w:color w:val="0000CC"/>
          <w:sz w:val="24"/>
          <w:szCs w:val="24"/>
        </w:rPr>
      </w:pPr>
      <w:r>
        <w:rPr>
          <w:rFonts w:ascii="Times New Roman" w:eastAsia="Times New Roman" w:hAnsi="Times New Roman" w:cs="Times New Roman"/>
          <w:color w:val="000000"/>
          <w:sz w:val="24"/>
          <w:szCs w:val="24"/>
        </w:rPr>
        <w:lastRenderedPageBreak/>
        <w:t xml:space="preserve">FUNDAÇÃO GETULIO VARGAS. Escola de Administração de Empresas de São Paulo. </w:t>
      </w:r>
      <w:r>
        <w:rPr>
          <w:rFonts w:ascii="Times New Roman" w:eastAsia="Times New Roman" w:hAnsi="Times New Roman" w:cs="Times New Roman"/>
          <w:b/>
          <w:color w:val="000000"/>
          <w:sz w:val="24"/>
          <w:szCs w:val="24"/>
        </w:rPr>
        <w:t>Manual de orientação para crescimento da receita própria municipal</w:t>
      </w:r>
      <w:r>
        <w:rPr>
          <w:rFonts w:ascii="Times New Roman" w:eastAsia="Times New Roman" w:hAnsi="Times New Roman" w:cs="Times New Roman"/>
          <w:color w:val="000000"/>
          <w:sz w:val="24"/>
          <w:szCs w:val="24"/>
        </w:rPr>
        <w:t>. São Paulo, 2000. Disponível em: &lt;http://www.fgvsp.br/academico/estudos/gvconsult/Manual.doc</w:t>
      </w:r>
      <w:proofErr w:type="gramStart"/>
      <w:r>
        <w:rPr>
          <w:rFonts w:ascii="Times New Roman" w:eastAsia="Times New Roman" w:hAnsi="Times New Roman" w:cs="Times New Roman"/>
          <w:color w:val="000000"/>
          <w:sz w:val="24"/>
          <w:szCs w:val="24"/>
        </w:rPr>
        <w:t>&gt; .</w:t>
      </w:r>
      <w:proofErr w:type="gramEnd"/>
      <w:r>
        <w:rPr>
          <w:rFonts w:ascii="Times New Roman" w:eastAsia="Times New Roman" w:hAnsi="Times New Roman" w:cs="Times New Roman"/>
          <w:color w:val="000000"/>
          <w:sz w:val="24"/>
          <w:szCs w:val="24"/>
        </w:rPr>
        <w:t xml:space="preserve"> Acesso em: 12 fev. 2001.</w:t>
      </w:r>
      <w:r>
        <w:rPr>
          <w:rFonts w:ascii="Times New Roman" w:eastAsia="Times New Roman" w:hAnsi="Times New Roman" w:cs="Times New Roman"/>
          <w:b/>
          <w:color w:val="0000CC"/>
          <w:sz w:val="24"/>
          <w:szCs w:val="24"/>
        </w:rPr>
        <w:t xml:space="preserve"> Acessos na Internet e autor instituição.</w:t>
      </w:r>
    </w:p>
    <w:p w14:paraId="264C537A" w14:textId="77777777" w:rsidR="00204D16" w:rsidRDefault="00C11DB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LAKATOS, Eva Maria; MARCONI, Maria de Andrade. </w:t>
      </w:r>
      <w:r>
        <w:rPr>
          <w:rFonts w:ascii="Times New Roman" w:eastAsia="Times New Roman" w:hAnsi="Times New Roman" w:cs="Times New Roman"/>
          <w:b/>
          <w:sz w:val="24"/>
          <w:szCs w:val="24"/>
        </w:rPr>
        <w:t>Fundamentos da metodologia científica</w:t>
      </w:r>
      <w:r>
        <w:rPr>
          <w:rFonts w:ascii="Times New Roman" w:eastAsia="Times New Roman" w:hAnsi="Times New Roman" w:cs="Times New Roman"/>
          <w:sz w:val="24"/>
          <w:szCs w:val="24"/>
        </w:rPr>
        <w:t xml:space="preserve">. 6 ed. São Paulo: Atlas, 2009. </w:t>
      </w:r>
      <w:r>
        <w:rPr>
          <w:rFonts w:ascii="Times New Roman" w:eastAsia="Times New Roman" w:hAnsi="Times New Roman" w:cs="Times New Roman"/>
          <w:b/>
          <w:color w:val="0000CC"/>
          <w:sz w:val="24"/>
          <w:szCs w:val="24"/>
        </w:rPr>
        <w:t>Até 3 autores.</w:t>
      </w:r>
    </w:p>
    <w:p w14:paraId="592B3381" w14:textId="77777777" w:rsidR="00204D16" w:rsidRDefault="00C11DB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RIBEIRO, Ricardo Luiz Mendes. </w:t>
      </w:r>
      <w:r>
        <w:rPr>
          <w:rFonts w:ascii="Times New Roman" w:eastAsia="Times New Roman" w:hAnsi="Times New Roman" w:cs="Times New Roman"/>
          <w:b/>
          <w:sz w:val="24"/>
          <w:szCs w:val="24"/>
        </w:rPr>
        <w:t>Crescimento e distribuição de renda</w:t>
      </w:r>
      <w:r>
        <w:rPr>
          <w:rFonts w:ascii="Times New Roman" w:eastAsia="Times New Roman" w:hAnsi="Times New Roman" w:cs="Times New Roman"/>
          <w:sz w:val="24"/>
          <w:szCs w:val="24"/>
        </w:rPr>
        <w:t>. 1994. Dissertação (Mestrado em Economia e Finanças Públicas) – Escola de Administração de Empresas de São Paulo da Fundação Getúlio Vargas, São Paulo, 1994.</w:t>
      </w:r>
      <w:r>
        <w:rPr>
          <w:rFonts w:ascii="Times New Roman" w:eastAsia="Times New Roman" w:hAnsi="Times New Roman" w:cs="Times New Roman"/>
          <w:b/>
          <w:color w:val="0000CC"/>
          <w:sz w:val="24"/>
          <w:szCs w:val="24"/>
        </w:rPr>
        <w:t xml:space="preserve"> Dissertação</w:t>
      </w:r>
    </w:p>
    <w:p w14:paraId="6963C0F0" w14:textId="77777777" w:rsidR="00204D16" w:rsidRDefault="00C11DB0">
      <w:pPr>
        <w:widowControl w:val="0"/>
        <w:pBdr>
          <w:top w:val="nil"/>
          <w:left w:val="nil"/>
          <w:bottom w:val="nil"/>
          <w:right w:val="nil"/>
          <w:between w:val="nil"/>
        </w:pBdr>
        <w:spacing w:line="240" w:lineRule="auto"/>
        <w:rPr>
          <w:rFonts w:ascii="Times New Roman" w:eastAsia="Times New Roman" w:hAnsi="Times New Roman" w:cs="Times New Roman"/>
          <w:b/>
          <w:color w:val="0000CC"/>
          <w:sz w:val="24"/>
          <w:szCs w:val="24"/>
        </w:rPr>
      </w:pPr>
      <w:r>
        <w:rPr>
          <w:rFonts w:ascii="Times New Roman" w:eastAsia="Times New Roman" w:hAnsi="Times New Roman" w:cs="Times New Roman"/>
          <w:color w:val="000000"/>
          <w:sz w:val="24"/>
          <w:szCs w:val="24"/>
        </w:rPr>
        <w:t xml:space="preserve">SAMPIERI, Roberto Hernandez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Metodologia de pesquisa</w:t>
      </w:r>
      <w:r>
        <w:rPr>
          <w:rFonts w:ascii="Times New Roman" w:eastAsia="Times New Roman" w:hAnsi="Times New Roman" w:cs="Times New Roman"/>
          <w:color w:val="000000"/>
          <w:sz w:val="24"/>
          <w:szCs w:val="24"/>
        </w:rPr>
        <w:t xml:space="preserve">. 5. ed. Porto Alegre: Penso, 2013. </w:t>
      </w:r>
      <w:r>
        <w:rPr>
          <w:rFonts w:ascii="Times New Roman" w:eastAsia="Times New Roman" w:hAnsi="Times New Roman" w:cs="Times New Roman"/>
          <w:b/>
          <w:color w:val="0000CC"/>
          <w:sz w:val="24"/>
          <w:szCs w:val="24"/>
        </w:rPr>
        <w:t>Mais de 3 autores</w:t>
      </w:r>
    </w:p>
    <w:p w14:paraId="32EDB8AA" w14:textId="77777777" w:rsidR="00204D16" w:rsidRDefault="00C11DB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SEVERINO, Antônio Joaquim. </w:t>
      </w:r>
      <w:r>
        <w:rPr>
          <w:rFonts w:ascii="Times New Roman" w:eastAsia="Times New Roman" w:hAnsi="Times New Roman" w:cs="Times New Roman"/>
          <w:b/>
          <w:color w:val="000000"/>
          <w:sz w:val="24"/>
          <w:szCs w:val="24"/>
        </w:rPr>
        <w:t>Metodologia do trabalho científico</w:t>
      </w:r>
      <w:r>
        <w:rPr>
          <w:rFonts w:ascii="Times New Roman" w:eastAsia="Times New Roman" w:hAnsi="Times New Roman" w:cs="Times New Roman"/>
          <w:color w:val="000000"/>
          <w:sz w:val="24"/>
          <w:szCs w:val="24"/>
        </w:rPr>
        <w:t xml:space="preserve">. 23. ed. rev. e atual. São Paulo: Cortez Editora, 2007. </w:t>
      </w:r>
      <w:r>
        <w:rPr>
          <w:rFonts w:ascii="Times New Roman" w:eastAsia="Times New Roman" w:hAnsi="Times New Roman" w:cs="Times New Roman"/>
          <w:b/>
          <w:color w:val="0000CC"/>
          <w:sz w:val="24"/>
          <w:szCs w:val="24"/>
        </w:rPr>
        <w:t>Um autor</w:t>
      </w:r>
    </w:p>
    <w:p w14:paraId="64D226CD" w14:textId="77777777" w:rsidR="00204D16" w:rsidRDefault="00204D16">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sectPr w:rsidR="00204D16">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D1B96"/>
    <w:multiLevelType w:val="multilevel"/>
    <w:tmpl w:val="0E66CDF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2838157D"/>
    <w:multiLevelType w:val="multilevel"/>
    <w:tmpl w:val="443E7BC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4EF010E1"/>
    <w:multiLevelType w:val="multilevel"/>
    <w:tmpl w:val="7EF634E4"/>
    <w:lvl w:ilvl="0">
      <w:start w:val="1"/>
      <w:numFmt w:val="bullet"/>
      <w:lvlText w:val="▪"/>
      <w:lvlJc w:val="left"/>
      <w:pPr>
        <w:ind w:left="1485" w:hanging="360"/>
      </w:pPr>
      <w:rPr>
        <w:rFonts w:ascii="Noto Sans Symbols" w:eastAsia="Noto Sans Symbols" w:hAnsi="Noto Sans Symbols" w:cs="Noto Sans Symbols"/>
      </w:rPr>
    </w:lvl>
    <w:lvl w:ilvl="1">
      <w:start w:val="1"/>
      <w:numFmt w:val="bullet"/>
      <w:lvlText w:val="o"/>
      <w:lvlJc w:val="left"/>
      <w:pPr>
        <w:ind w:left="2205" w:hanging="360"/>
      </w:pPr>
      <w:rPr>
        <w:rFonts w:ascii="Courier New" w:eastAsia="Courier New" w:hAnsi="Courier New" w:cs="Courier New"/>
      </w:rPr>
    </w:lvl>
    <w:lvl w:ilvl="2">
      <w:start w:val="1"/>
      <w:numFmt w:val="bullet"/>
      <w:lvlText w:val="▪"/>
      <w:lvlJc w:val="left"/>
      <w:pPr>
        <w:ind w:left="2925" w:hanging="360"/>
      </w:pPr>
      <w:rPr>
        <w:rFonts w:ascii="Noto Sans Symbols" w:eastAsia="Noto Sans Symbols" w:hAnsi="Noto Sans Symbols" w:cs="Noto Sans Symbols"/>
      </w:rPr>
    </w:lvl>
    <w:lvl w:ilvl="3">
      <w:start w:val="1"/>
      <w:numFmt w:val="bullet"/>
      <w:lvlText w:val="●"/>
      <w:lvlJc w:val="left"/>
      <w:pPr>
        <w:ind w:left="3645" w:hanging="360"/>
      </w:pPr>
      <w:rPr>
        <w:rFonts w:ascii="Noto Sans Symbols" w:eastAsia="Noto Sans Symbols" w:hAnsi="Noto Sans Symbols" w:cs="Noto Sans Symbols"/>
      </w:rPr>
    </w:lvl>
    <w:lvl w:ilvl="4">
      <w:start w:val="1"/>
      <w:numFmt w:val="bullet"/>
      <w:lvlText w:val="o"/>
      <w:lvlJc w:val="left"/>
      <w:pPr>
        <w:ind w:left="4365" w:hanging="360"/>
      </w:pPr>
      <w:rPr>
        <w:rFonts w:ascii="Courier New" w:eastAsia="Courier New" w:hAnsi="Courier New" w:cs="Courier New"/>
      </w:rPr>
    </w:lvl>
    <w:lvl w:ilvl="5">
      <w:start w:val="1"/>
      <w:numFmt w:val="bullet"/>
      <w:lvlText w:val="▪"/>
      <w:lvlJc w:val="left"/>
      <w:pPr>
        <w:ind w:left="5085" w:hanging="360"/>
      </w:pPr>
      <w:rPr>
        <w:rFonts w:ascii="Noto Sans Symbols" w:eastAsia="Noto Sans Symbols" w:hAnsi="Noto Sans Symbols" w:cs="Noto Sans Symbols"/>
      </w:rPr>
    </w:lvl>
    <w:lvl w:ilvl="6">
      <w:start w:val="1"/>
      <w:numFmt w:val="bullet"/>
      <w:lvlText w:val="●"/>
      <w:lvlJc w:val="left"/>
      <w:pPr>
        <w:ind w:left="5805" w:hanging="360"/>
      </w:pPr>
      <w:rPr>
        <w:rFonts w:ascii="Noto Sans Symbols" w:eastAsia="Noto Sans Symbols" w:hAnsi="Noto Sans Symbols" w:cs="Noto Sans Symbols"/>
      </w:rPr>
    </w:lvl>
    <w:lvl w:ilvl="7">
      <w:start w:val="1"/>
      <w:numFmt w:val="bullet"/>
      <w:lvlText w:val="o"/>
      <w:lvlJc w:val="left"/>
      <w:pPr>
        <w:ind w:left="6525" w:hanging="360"/>
      </w:pPr>
      <w:rPr>
        <w:rFonts w:ascii="Courier New" w:eastAsia="Courier New" w:hAnsi="Courier New" w:cs="Courier New"/>
      </w:rPr>
    </w:lvl>
    <w:lvl w:ilvl="8">
      <w:start w:val="1"/>
      <w:numFmt w:val="bullet"/>
      <w:lvlText w:val="▪"/>
      <w:lvlJc w:val="left"/>
      <w:pPr>
        <w:ind w:left="7245"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16"/>
    <w:rsid w:val="000A6D13"/>
    <w:rsid w:val="00204D16"/>
    <w:rsid w:val="003C3B8B"/>
    <w:rsid w:val="00707DAD"/>
    <w:rsid w:val="009D49FB"/>
    <w:rsid w:val="00C11D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58161"/>
  <w15:docId w15:val="{D7A0C973-2926-47F9-BD8E-48399A12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customStyle="1" w:styleId="Default">
    <w:name w:val="Default"/>
    <w:locked/>
    <w:pPr>
      <w:autoSpaceDE w:val="0"/>
      <w:autoSpaceDN w:val="0"/>
      <w:adjustRightInd w:val="0"/>
      <w:spacing w:after="0" w:line="240" w:lineRule="auto"/>
    </w:pPr>
    <w:rPr>
      <w:rFonts w:ascii="Arial" w:hAnsi="Arial" w:cs="Arial"/>
      <w:color w:val="000000"/>
      <w:sz w:val="24"/>
      <w:szCs w:val="24"/>
    </w:rPr>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lock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pPr>
      <w:spacing w:line="240" w:lineRule="auto"/>
    </w:pPr>
    <w:rPr>
      <w:b/>
      <w:bCs/>
      <w:color w:val="4F81BD" w:themeColor="accent1"/>
      <w:sz w:val="18"/>
      <w:szCs w:val="18"/>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b/>
      <w:bCs/>
      <w:sz w:val="20"/>
      <w:szCs w:val="20"/>
    </w:rPr>
  </w:style>
  <w:style w:type="character" w:styleId="TextodoEspaoReservado">
    <w:name w:val="Placeholder Text"/>
    <w:basedOn w:val="Fontepargpadro"/>
    <w:uiPriority w:val="99"/>
    <w:semiHidden/>
    <w:rPr>
      <w:color w:val="808080"/>
    </w:rPr>
  </w:style>
  <w:style w:type="paragraph" w:styleId="PargrafodaLista">
    <w:name w:val="List Paragraph"/>
    <w:basedOn w:val="Normal"/>
    <w:uiPriority w:val="34"/>
    <w:qFormat/>
    <w:pPr>
      <w:ind w:left="720"/>
      <w:contextualSpacing/>
    </w:pPr>
  </w:style>
  <w:style w:type="character" w:customStyle="1" w:styleId="Ttulo2Char">
    <w:name w:val="Título 2 Char"/>
    <w:basedOn w:val="Fontepargpadro"/>
    <w:link w:val="Ttulo2"/>
    <w:uiPriority w:val="9"/>
    <w:semiHidden/>
    <w:rPr>
      <w:rFonts w:asciiTheme="majorHAnsi" w:eastAsiaTheme="majorEastAsia" w:hAnsiTheme="majorHAnsi" w:cstheme="majorBidi"/>
      <w:color w:val="365F91" w:themeColor="accent1" w:themeShade="BF"/>
      <w:sz w:val="26"/>
      <w:szCs w:val="2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9394.ht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QCvltNd4nU9o5lz/LKqDVpNoQg==">AMUW2mWTm0e9XCB93Jw+X1Up7GkQLr3gJd8O3UX7IPrvS8oT6QzvIZjYW+iF4VhAOQVYKLCKw3NDG3S2si9KXc0HKhEBxPsK9p3NpLsNF2lOAmuQBN9pxSh6tOgOeflSsSxzMU0TY0qVTLFQshL8bq5hQ3ieTYtYMgCVp9UWDVUVUeP7DFjBpB5bBBYwfawgU1PcsaaddiXEIpqmdEsB4jyuTTIcZV/y9+4N/3wsMKCqFsJhBvX3SXtxy+0y3wZuOpz9s9rtTpfUWHwvoIAAyQgLCmBAlpoOYK0z1TgYMz3pc2CXZAGKkk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1980</Words>
  <Characters>10698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Alves Fonseca</dc:creator>
  <cp:lastModifiedBy>Gláucia Xavier</cp:lastModifiedBy>
  <cp:revision>2</cp:revision>
  <dcterms:created xsi:type="dcterms:W3CDTF">2020-12-17T23:13:00Z</dcterms:created>
  <dcterms:modified xsi:type="dcterms:W3CDTF">2020-12-17T23:13:00Z</dcterms:modified>
</cp:coreProperties>
</file>