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highlight w:val="yellow"/>
          <w:rtl w:val="0"/>
        </w:rPr>
        <w:t xml:space="preserve">XX/2021</w:t>
      </w:r>
      <w:r w:rsidDel="00000000" w:rsidR="00000000" w:rsidRPr="00000000">
        <w:rPr>
          <w:b w:val="1"/>
          <w:rtl w:val="0"/>
        </w:rPr>
        <w:t xml:space="preserve">– CAMPUS</w:t>
      </w:r>
      <w:r w:rsidDel="00000000" w:rsidR="00000000" w:rsidRPr="00000000">
        <w:rPr>
          <w:b w:val="1"/>
          <w:color w:val="ff0000"/>
          <w:rtl w:val="0"/>
        </w:rPr>
        <w:t xml:space="preserve"> XXX</w:t>
      </w:r>
      <w:r w:rsidDel="00000000" w:rsidR="00000000" w:rsidRPr="00000000">
        <w:rPr>
          <w:b w:val="1"/>
          <w:rtl w:val="0"/>
        </w:rPr>
        <w:t xml:space="preserve">-IFMG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360" w:hanging="36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DECLARAÇÃO DE ANUÊNCIA DA CHEFIA IMEDIATA  (PARA O COORDENADOR DO PROJETO DOCENTE)</w:t>
      </w:r>
    </w:p>
    <w:p w:rsidR="00000000" w:rsidDel="00000000" w:rsidP="00000000" w:rsidRDefault="00000000" w:rsidRPr="00000000" w14:paraId="00000008">
      <w:pPr>
        <w:ind w:left="-360" w:hanging="36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360" w:hanging="36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DECLARAÇÃO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Declaro para os fins que se fizerem necessários que o(a) servidor(a) 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sz w:val="22"/>
          <w:szCs w:val="22"/>
          <w:rtl w:val="0"/>
        </w:rPr>
        <w:t xml:space="preserve">, matrícula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sz w:val="22"/>
          <w:szCs w:val="22"/>
          <w:rtl w:val="0"/>
        </w:rPr>
        <w:t xml:space="preserve">, lotado no </w:t>
      </w:r>
      <w:r w:rsidDel="00000000" w:rsidR="00000000" w:rsidRPr="00000000">
        <w:rPr>
          <w:i w:val="1"/>
          <w:sz w:val="22"/>
          <w:szCs w:val="22"/>
          <w:rtl w:val="0"/>
        </w:rPr>
        <w:t xml:space="preserve">Campus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XX,</w:t>
      </w:r>
      <w:r w:rsidDel="00000000" w:rsidR="00000000" w:rsidRPr="00000000">
        <w:rPr>
          <w:sz w:val="22"/>
          <w:szCs w:val="22"/>
          <w:rtl w:val="0"/>
        </w:rPr>
        <w:t xml:space="preserve"> está autorizado a Coordenar a execução o projeto intitulado 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sz w:val="22"/>
          <w:szCs w:val="22"/>
          <w:rtl w:val="0"/>
        </w:rPr>
        <w:t xml:space="preserve">, exercício 2021, com carga horária semanal de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XX </w:t>
      </w:r>
      <w:r w:rsidDel="00000000" w:rsidR="00000000" w:rsidRPr="00000000">
        <w:rPr>
          <w:sz w:val="22"/>
          <w:szCs w:val="22"/>
          <w:rtl w:val="0"/>
        </w:rPr>
        <w:t xml:space="preserve">horas. 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360" w:hanging="360"/>
        <w:jc w:val="center"/>
        <w:rPr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da Chefia Imediata</w:t>
      </w:r>
    </w:p>
    <w:p w:rsidR="00000000" w:rsidDel="00000000" w:rsidP="00000000" w:rsidRDefault="00000000" w:rsidRPr="00000000" w14:paraId="0000001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1"/>
      <w:keepLines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6000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16"/>
        <w:szCs w:val="16"/>
        <w:rtl w:val="0"/>
      </w:rPr>
      <w:t xml:space="preserve">CAMPUS </w:t>
    </w:r>
    <w:r w:rsidDel="00000000" w:rsidR="00000000" w:rsidRPr="00000000">
      <w:rPr>
        <w:b w:val="1"/>
        <w:color w:val="ff0000"/>
        <w:sz w:val="16"/>
        <w:szCs w:val="16"/>
        <w:rtl w:val="0"/>
      </w:rPr>
      <w:t xml:space="preserve">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432" w:hanging="432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576" w:hanging="576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382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 w:val="1"/>
      <w:numPr>
        <w:numId w:val="1"/>
      </w:numPr>
      <w:suppressAutoHyphens w:val="1"/>
      <w:spacing w:after="160" w:line="259" w:lineRule="auto"/>
      <w:jc w:val="center"/>
      <w:outlineLvl w:val="0"/>
    </w:pPr>
    <w:rPr>
      <w:rFonts w:ascii="Arial" w:cs="Arial" w:hAnsi="Arial"/>
      <w:b w:val="1"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 w:val="1"/>
      <w:numPr>
        <w:ilvl w:val="1"/>
        <w:numId w:val="1"/>
      </w:numPr>
      <w:suppressAutoHyphens w:val="1"/>
      <w:autoSpaceDE w:val="0"/>
      <w:spacing w:after="160" w:line="259" w:lineRule="auto"/>
      <w:jc w:val="center"/>
      <w:outlineLvl w:val="1"/>
    </w:pPr>
    <w:rPr>
      <w:rFonts w:ascii="Arial" w:cs="Arial" w:hAnsi="Arial"/>
      <w:sz w:val="14"/>
      <w:szCs w:val="21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3758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3758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F3758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3758C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F3758C"/>
    <w:rPr>
      <w:rFonts w:ascii="Arial" w:cs="Arial" w:eastAsia="Times New Roman" w:hAnsi="Arial"/>
      <w:b w:val="1"/>
      <w:color w:val="333399"/>
      <w:sz w:val="32"/>
      <w:szCs w:val="20"/>
      <w:lang w:eastAsia="zh-CN"/>
    </w:rPr>
  </w:style>
  <w:style w:type="character" w:styleId="Ttulo2Char" w:customStyle="1">
    <w:name w:val="Título 2 Char"/>
    <w:basedOn w:val="Fontepargpadro"/>
    <w:link w:val="Ttulo2"/>
    <w:rsid w:val="00F3758C"/>
    <w:rPr>
      <w:rFonts w:ascii="Arial" w:cs="Arial" w:eastAsia="Times New Roman" w:hAnsi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styleId="RecuodecorpodetextoChar" w:customStyle="1">
    <w:name w:val="Recuo de corpo de texto Char"/>
    <w:basedOn w:val="Fontepargpadro"/>
    <w:link w:val="Recuodecorpodetexto"/>
    <w:rsid w:val="00F3758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66A2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66A28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LmN9GFvjanDscGzoNb8JsljCw==">AMUW2mU9TqNvUiKKo0UKcHSyFvu434ja6r2ApzMP28Un6D1106H93UmuZCPAYLzBH5UGqmBIMxdt4YvB1D+zIsbpTSO1HuRg9cWrzlZy6I2HDpeQ26pRamXKiot9O0GiDcIsZSGz2h1t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2019-04-22T17:23:00Z</dcterms:created>
  <dc:creator>LIVIA SERRETTI AZZI FUCCIO</dc:creator>
</cp:coreProperties>
</file>