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EDITAL 15/2019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SELETIVO – COLABORADOR EXTERNO</w:t>
        <w:br w:type="textWrapping"/>
        <w:t xml:space="preserve">Lista de Inscritas Por ordem alfabética e horário da Entrevista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09/10/2019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67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462"/>
        <w:gridCol w:w="4805"/>
        <w:tblGridChange w:id="0">
          <w:tblGrid>
            <w:gridCol w:w="1462"/>
            <w:gridCol w:w="4805"/>
          </w:tblGrid>
        </w:tblGridChange>
      </w:tblGrid>
      <w:tr>
        <w:trPr>
          <w:trHeight w:val="30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shd w:fill="d9d9d9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Barbara Ster Dos Santos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14h30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Danúbia Raphaela Gomes Fonseca Satyro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Elizabete Da Silva Bernardi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15h30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Ingrid Emilie Ferreira De Souza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Joseane Pereira Chaves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16h30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Leticia Marinho Magalhaes 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Marden De Sousa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17h30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Maria Da Penha De Paula Farias 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Mirta Elaine Alves Salgado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18h30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Natália Santos Da Silva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19h00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Paola Godinho Diniz</w:t>
            </w:r>
          </w:p>
        </w:tc>
      </w:tr>
      <w:tr>
        <w:trPr>
          <w:trHeight w:val="300" w:hRule="atLeast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19h30</w:t>
            </w:r>
          </w:p>
        </w:tc>
        <w:tc>
          <w:tcPr>
            <w:tcBorders>
              <w:bottom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Poliane Martins Silva</w:t>
            </w:r>
          </w:p>
        </w:tc>
      </w:tr>
      <w:tr>
        <w:trPr>
          <w:trHeight w:val="300" w:hRule="atLeast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20h00</w:t>
            </w:r>
          </w:p>
        </w:tc>
        <w:tc>
          <w:tcPr>
            <w:tcBorders>
              <w:bottom w:color="000000" w:space="0" w:sz="12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Rejane De Souza Alves Vieira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Local: IFMG Campus Santa Luzia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Rua: Érico Veríssimo, nº 317 – Bairro Londrina – Santa Luzia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Verificar procedimento previsto no edital 15/2019.</w:t>
      </w:r>
    </w:p>
    <w:sectPr>
      <w:headerReference r:id="rId7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group id="Tela 1" style="width:66.05pt;height:57.85pt;mso-position-horizontal-relative:char;mso-position-vertical-relative:line" coordsize="8388,7346" o:spid="_x0000_s1026" editas="canvas"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 id="_x0000_s1027" style="position:absolute;width:8388;height:7346;visibility:visible;mso-wrap-style:square" type="#_x0000_t75">
            <v:fill angle="180" o:detectmouseclick="t"/>
            <v:path o:connecttype="none"/>
          </v:shape>
          <v:shape id="Picture 3" style="position:absolute;left:722;top:762;width:6642;height:6584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Yp8C/AAAA2gAAAA8AAABkcnMvZG93bnJldi54bWxEj0GLwjAUhO8L/ofwBC+LpnpYpBpFBMGL&#10;h7ri+bV5tsHmpTTRVn+9EQSPw8x8wyzXva3FnVpvHCuYThIQxIXThksFp//deA7CB2SNtWNS8CAP&#10;69XgZ4mpdh1ndD+GUkQI+xQVVCE0qZS+qMiin7iGOHoX11oMUbal1C12EW5rOUuSP2nRcFyosKFt&#10;RcX1eLMKbto+TU+ZzynvfH6e68z8HpQaDfvNAkSgPnzDn/ZeK5jB+0q8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GKfAvwAAANoAAAAPAAAAAAAAAAAAAAAAAJ8CAABk&#10;cnMvZG93bnJldi54bWxQSwUGAAAAAAQABAD3AAAAiwMAAAAA&#10;">
            <v:imagedata r:id="rId1" o:title=""/>
          </v:shape>
          <w10:anchorlock/>
        </v:group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Campus Santa Luzia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Érico Veríssimo, nº 317 – Bairro Londrina – Santa Luzia – Minas Gerais – CEP: 33.115-390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(31) 3634-3910 –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www.ifmg.edu.br/santaluzia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61DA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61DA3"/>
  </w:style>
  <w:style w:type="paragraph" w:styleId="Rodap">
    <w:name w:val="footer"/>
    <w:basedOn w:val="Normal"/>
    <w:link w:val="RodapChar"/>
    <w:uiPriority w:val="99"/>
    <w:unhideWhenUsed w:val="1"/>
    <w:rsid w:val="00F61DA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61DA3"/>
  </w:style>
  <w:style w:type="paragraph" w:styleId="Default" w:customStyle="1">
    <w:name w:val="Default"/>
    <w:rsid w:val="00F61DA3"/>
    <w:pPr>
      <w:suppressAutoHyphens w:val="1"/>
      <w:autoSpaceDE w:val="0"/>
      <w:spacing w:after="0" w:line="240" w:lineRule="auto"/>
      <w:textAlignment w:val="baseline"/>
    </w:pPr>
    <w:rPr>
      <w:rFonts w:ascii="Times New Roman" w:cs="Times New Roman" w:eastAsia="Arial" w:hAnsi="Times New Roman"/>
      <w:color w:val="000000"/>
      <w:kern w:val="1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 w:val="1"/>
    <w:rsid w:val="00F61DA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fmg.edu.br/santaluz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2019-10-02T22:23:00Z</dcterms:created>
  <dc:creator>ROSANE LUCAS DE OLIVEIRA</dc:creator>
</cp:coreProperties>
</file>