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E0E" w:rsidRDefault="0075332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71"/>
        <w:ind w:left="-851" w:right="-56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ANEXO II - REGISTRO DE FREQUÊNCIA MENSAL DE ESTUDANTES  </w:t>
      </w:r>
    </w:p>
    <w:p w:rsidR="00BD2E0E" w:rsidRDefault="0075332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71"/>
        <w:ind w:left="-851" w:right="-56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PROGRAMA DE MONITORIA DE ENSINO</w:t>
      </w:r>
    </w:p>
    <w:p w:rsidR="00BD2E0E" w:rsidRDefault="00BD2E0E"/>
    <w:tbl>
      <w:tblPr>
        <w:tblStyle w:val="a1"/>
        <w:tblW w:w="9705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062"/>
        <w:gridCol w:w="749"/>
        <w:gridCol w:w="1767"/>
      </w:tblGrid>
      <w:tr w:rsidR="00BD2E0E">
        <w:trPr>
          <w:trHeight w:val="504"/>
        </w:trPr>
        <w:tc>
          <w:tcPr>
            <w:tcW w:w="97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1"/>
              </w:tabs>
              <w:spacing w:before="105"/>
              <w:ind w:left="2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Registro de Frequência Mensal de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Estudantes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na Monitoria – </w:t>
            </w:r>
            <w:r w:rsidR="00A124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3409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º SEMESTRE/2023</w:t>
            </w:r>
          </w:p>
        </w:tc>
      </w:tr>
      <w:tr w:rsidR="00BD2E0E">
        <w:trPr>
          <w:trHeight w:val="342"/>
        </w:trPr>
        <w:tc>
          <w:tcPr>
            <w:tcW w:w="7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do(a) Monitor(a)</w:t>
            </w:r>
          </w:p>
        </w:tc>
        <w:tc>
          <w:tcPr>
            <w:tcW w:w="25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6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 da Declaração</w:t>
            </w:r>
          </w:p>
        </w:tc>
      </w:tr>
      <w:tr w:rsidR="00BD2E0E">
        <w:trPr>
          <w:trHeight w:val="302"/>
        </w:trPr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322"/>
        </w:trPr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do(a) Professor(a)-Orientador(a)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da Disciplina</w:t>
            </w:r>
          </w:p>
        </w:tc>
      </w:tr>
      <w:tr w:rsidR="00BD2E0E">
        <w:trPr>
          <w:trHeight w:val="302"/>
        </w:trPr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34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46" w:right="5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92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Estudante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–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Nome completo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Matrícula</w:t>
            </w: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44"/>
                <w:tab w:val="left" w:pos="1256"/>
              </w:tabs>
              <w:spacing w:before="105"/>
              <w:ind w:left="92" w:hanging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"/>
              </w:tabs>
              <w:spacing w:before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Total de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atendimentos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 presente mês: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221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Total de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estudantes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frequentes no presente mês: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E0E" w:rsidRDefault="00BD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E0E">
        <w:trPr>
          <w:trHeight w:val="564"/>
        </w:trPr>
        <w:tc>
          <w:tcPr>
            <w:tcW w:w="97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BD2E0E" w:rsidRDefault="00753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2" w:lineRule="auto"/>
              <w:ind w:left="59" w:right="4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Declaro, para fins de comprovação, que 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estudantes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 assinaram esta declaração compareceram às atividades de monitoria. A falsificação deste documento gerará cancelamento da monitoria.</w:t>
            </w:r>
          </w:p>
        </w:tc>
      </w:tr>
    </w:tbl>
    <w:p w:rsidR="00BD2E0E" w:rsidRDefault="0075332C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_____________________________________, _____/ _____ /_____</w:t>
      </w:r>
    </w:p>
    <w:p w:rsidR="00BD2E0E" w:rsidRDefault="0075332C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(Local e data)</w:t>
      </w:r>
    </w:p>
    <w:tbl>
      <w:tblPr>
        <w:tblStyle w:val="a2"/>
        <w:tblW w:w="9621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977"/>
      </w:tblGrid>
      <w:tr w:rsidR="00BD2E0E">
        <w:tc>
          <w:tcPr>
            <w:tcW w:w="4644" w:type="dxa"/>
          </w:tcPr>
          <w:p w:rsidR="00BD2E0E" w:rsidRDefault="0075332C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</w:t>
            </w:r>
          </w:p>
        </w:tc>
        <w:tc>
          <w:tcPr>
            <w:tcW w:w="4977" w:type="dxa"/>
          </w:tcPr>
          <w:p w:rsidR="00BD2E0E" w:rsidRDefault="0075332C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___________________________________</w:t>
            </w:r>
          </w:p>
        </w:tc>
      </w:tr>
      <w:tr w:rsidR="00BD2E0E">
        <w:tc>
          <w:tcPr>
            <w:tcW w:w="4644" w:type="dxa"/>
          </w:tcPr>
          <w:p w:rsidR="00BD2E0E" w:rsidRDefault="0075332C">
            <w:pPr>
              <w:tabs>
                <w:tab w:val="left" w:pos="6673"/>
              </w:tabs>
              <w:spacing w:before="77"/>
              <w:jc w:val="center"/>
            </w:pPr>
            <w:r>
              <w:rPr>
                <w:sz w:val="16"/>
                <w:szCs w:val="16"/>
              </w:rPr>
              <w:t>Professor(a)-Orientador(a)</w:t>
            </w:r>
          </w:p>
        </w:tc>
        <w:tc>
          <w:tcPr>
            <w:tcW w:w="4977" w:type="dxa"/>
          </w:tcPr>
          <w:p w:rsidR="00BD2E0E" w:rsidRDefault="0075332C">
            <w:pPr>
              <w:tabs>
                <w:tab w:val="left" w:pos="6673"/>
              </w:tabs>
              <w:spacing w:before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Estudante Monitor</w:t>
            </w:r>
          </w:p>
        </w:tc>
      </w:tr>
    </w:tbl>
    <w:p w:rsidR="00BD2E0E" w:rsidRDefault="00BD2E0E"/>
    <w:sectPr w:rsidR="00BD2E0E">
      <w:headerReference w:type="default" r:id="rId7"/>
      <w:footerReference w:type="default" r:id="rId8"/>
      <w:pgSz w:w="11906" w:h="16838"/>
      <w:pgMar w:top="1440" w:right="1274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87C" w:rsidRDefault="0023787C">
      <w:r>
        <w:separator/>
      </w:r>
    </w:p>
  </w:endnote>
  <w:endnote w:type="continuationSeparator" w:id="0">
    <w:p w:rsidR="0023787C" w:rsidRDefault="0023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E0E" w:rsidRDefault="00BD2E0E">
    <w:pPr>
      <w:widowControl/>
      <w:pBdr>
        <w:top w:val="single" w:sz="4" w:space="0" w:color="8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jc w:val="center"/>
      <w:rPr>
        <w:rFonts w:ascii="Calibri" w:eastAsia="Calibri" w:hAnsi="Calibri" w:cs="Calibri"/>
        <w:color w:val="000000"/>
        <w:sz w:val="14"/>
        <w:szCs w:val="14"/>
      </w:rPr>
    </w:pPr>
  </w:p>
  <w:p w:rsidR="00BD2E0E" w:rsidRDefault="0075332C">
    <w:pPr>
      <w:widowControl/>
      <w:pBdr>
        <w:top w:val="single" w:sz="4" w:space="0" w:color="8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jc w:val="center"/>
      <w:rPr>
        <w:rFonts w:ascii="Calibri" w:eastAsia="Calibri" w:hAnsi="Calibri" w:cs="Calibri"/>
        <w:color w:val="000000"/>
        <w:sz w:val="14"/>
        <w:szCs w:val="14"/>
      </w:rPr>
    </w:pPr>
    <w:r>
      <w:rPr>
        <w:rFonts w:ascii="Calibri" w:eastAsia="Calibri" w:hAnsi="Calibri" w:cs="Calibri"/>
        <w:color w:val="000000"/>
        <w:sz w:val="14"/>
        <w:szCs w:val="14"/>
      </w:rPr>
      <w:t>INSTITUTO FEDERAL DE EDUCAÇÃO, CIÊNCIA E TECNOLOGIA DE MINAS GERAIS - CAMPUS SANTA LUZIA</w:t>
    </w:r>
  </w:p>
  <w:p w:rsidR="00BD2E0E" w:rsidRDefault="007533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4"/>
        <w:szCs w:val="14"/>
      </w:rPr>
    </w:pPr>
    <w:r>
      <w:rPr>
        <w:rFonts w:ascii="Calibri" w:eastAsia="Calibri" w:hAnsi="Calibri" w:cs="Calibri"/>
        <w:color w:val="000000"/>
        <w:sz w:val="14"/>
        <w:szCs w:val="14"/>
      </w:rPr>
      <w:t>Rua Érico Veríssimo, 317 - Londrina - Santa Luzia - MG – 33115-390 - E-mail: assistenciaestudanil.santaluzia@ifmg.edu.br</w:t>
    </w:r>
  </w:p>
  <w:p w:rsidR="00BD2E0E" w:rsidRDefault="00BD2E0E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:rsidR="00BD2E0E" w:rsidRDefault="00BD2E0E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87C" w:rsidRDefault="0023787C">
      <w:r>
        <w:separator/>
      </w:r>
    </w:p>
  </w:footnote>
  <w:footnote w:type="continuationSeparator" w:id="0">
    <w:p w:rsidR="0023787C" w:rsidRDefault="0023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E0E" w:rsidRDefault="007533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Black" w:eastAsia="Arial Black" w:hAnsi="Arial Black" w:cs="Arial Black"/>
        <w:color w:val="000000"/>
        <w:sz w:val="24"/>
        <w:szCs w:val="24"/>
      </w:rPr>
    </w:pPr>
    <w:r>
      <w:rPr>
        <w:rFonts w:ascii="Arial Black" w:eastAsia="Arial Black" w:hAnsi="Arial Black" w:cs="Arial Black"/>
        <w:sz w:val="24"/>
        <w:szCs w:val="24"/>
      </w:rPr>
      <w:t>Seção de Assuntos Estudantis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-55878</wp:posOffset>
          </wp:positionV>
          <wp:extent cx="2183659" cy="604282"/>
          <wp:effectExtent l="0" t="0" r="0" b="0"/>
          <wp:wrapSquare wrapText="bothSides" distT="0" distB="0" distL="114300" distR="114300"/>
          <wp:docPr id="28" name="image1.jpg" descr="Resultado de imagem para ifmg campus santa luz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ifmg campus santa luz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3659" cy="6042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2E0E" w:rsidRDefault="007533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sz w:val="28"/>
        <w:szCs w:val="28"/>
      </w:rPr>
      <w:t>S</w:t>
    </w:r>
    <w:r>
      <w:rPr>
        <w:rFonts w:ascii="Arial Black" w:eastAsia="Arial Black" w:hAnsi="Arial Black" w:cs="Arial Black"/>
        <w:color w:val="000000"/>
        <w:sz w:val="28"/>
        <w:szCs w:val="28"/>
      </w:rPr>
      <w:t>AE</w:t>
    </w:r>
  </w:p>
  <w:p w:rsidR="00BD2E0E" w:rsidRDefault="00BD2E0E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:rsidR="00BD2E0E" w:rsidRDefault="00BD2E0E">
    <w:pPr>
      <w:widowControl/>
      <w:pBdr>
        <w:top w:val="single" w:sz="4" w:space="0" w:color="8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jc w:val="center"/>
      <w:rPr>
        <w:rFonts w:ascii="Calibri" w:eastAsia="Calibri" w:hAnsi="Calibri" w:cs="Calibri"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0E"/>
    <w:rsid w:val="0023787C"/>
    <w:rsid w:val="003151BC"/>
    <w:rsid w:val="00340941"/>
    <w:rsid w:val="00346C2C"/>
    <w:rsid w:val="0075332C"/>
    <w:rsid w:val="007A6E58"/>
    <w:rsid w:val="00A124D8"/>
    <w:rsid w:val="00BD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CFF30-59EC-44B6-B2B5-680CBD1B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B7F"/>
  </w:style>
  <w:style w:type="paragraph" w:styleId="Ttulo1">
    <w:name w:val="heading 1"/>
    <w:basedOn w:val="Normal"/>
    <w:next w:val="Normal"/>
    <w:link w:val="Ttulo1Char"/>
    <w:qFormat/>
    <w:rsid w:val="00456B7F"/>
    <w:pPr>
      <w:ind w:left="30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6B7F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56B7F"/>
  </w:style>
  <w:style w:type="paragraph" w:styleId="Rodap">
    <w:name w:val="footer"/>
    <w:basedOn w:val="Normal"/>
    <w:link w:val="RodapChar"/>
    <w:unhideWhenUsed/>
    <w:rsid w:val="00456B7F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56B7F"/>
  </w:style>
  <w:style w:type="paragraph" w:styleId="Textodebalo">
    <w:name w:val="Balloon Text"/>
    <w:basedOn w:val="Normal"/>
    <w:link w:val="TextodebaloChar"/>
    <w:uiPriority w:val="99"/>
    <w:semiHidden/>
    <w:unhideWhenUsed/>
    <w:rsid w:val="00456B7F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B7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456B7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7oIe/QF+8OduoxQCUirXmjWROA==">AMUW2mXbKbRkI3/SFXWzTP7k5LV4UvWtgye0S4cREJGsrnjHBKuHP+pBbGpc59XWbiBp/4zng7byA0KjzNVcQrFQbgMneP0a9mosysCRIewgZD4fV8qjaxCUGHIORoZSDEAuV09ZXTaw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Park</dc:creator>
  <cp:lastModifiedBy>Luisa Fantini Silva</cp:lastModifiedBy>
  <cp:revision>2</cp:revision>
  <cp:lastPrinted>2023-04-20T12:38:00Z</cp:lastPrinted>
  <dcterms:created xsi:type="dcterms:W3CDTF">2023-09-15T14:43:00Z</dcterms:created>
  <dcterms:modified xsi:type="dcterms:W3CDTF">2023-09-15T14:43:00Z</dcterms:modified>
</cp:coreProperties>
</file>