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0124D" w:rsidRPr="0030124D" w:rsidRDefault="0030124D" w:rsidP="0030124D">
      <w:pPr>
        <w:ind w:left="70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0124D">
        <w:rPr>
          <w:rFonts w:ascii="Arial" w:eastAsia="Times New Roman" w:hAnsi="Arial" w:cs="Arial"/>
          <w:b/>
          <w:sz w:val="24"/>
          <w:szCs w:val="24"/>
        </w:rPr>
        <w:t>ANEXO V - Edital n</w:t>
      </w:r>
      <w:r w:rsidRPr="0030124D">
        <w:rPr>
          <w:rFonts w:ascii="Arial" w:eastAsia="Times New Roman" w:hAnsi="Arial" w:cs="Arial"/>
          <w:b/>
          <w:sz w:val="24"/>
          <w:szCs w:val="24"/>
          <w:vertAlign w:val="superscript"/>
        </w:rPr>
        <w:t>o</w:t>
      </w:r>
      <w:r w:rsidRPr="0030124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A7140">
        <w:rPr>
          <w:rFonts w:ascii="Arial" w:eastAsia="Times New Roman" w:hAnsi="Arial" w:cs="Arial"/>
          <w:b/>
          <w:sz w:val="24"/>
          <w:szCs w:val="24"/>
        </w:rPr>
        <w:t>21</w:t>
      </w:r>
      <w:bookmarkStart w:id="0" w:name="_GoBack"/>
      <w:bookmarkEnd w:id="0"/>
      <w:r w:rsidRPr="0030124D">
        <w:rPr>
          <w:rFonts w:ascii="Arial" w:eastAsia="Times New Roman" w:hAnsi="Arial" w:cs="Arial"/>
          <w:b/>
          <w:sz w:val="24"/>
          <w:szCs w:val="24"/>
        </w:rPr>
        <w:t>/2021</w:t>
      </w:r>
    </w:p>
    <w:p w:rsidR="00E6483F" w:rsidRDefault="0023220F">
      <w:pPr>
        <w:ind w:left="709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BAREMA PARA AVALIAÇÃO DA ETAPA 4 DO EDITAL</w:t>
      </w:r>
    </w:p>
    <w:tbl>
      <w:tblPr>
        <w:tblStyle w:val="ae"/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103"/>
        <w:gridCol w:w="1134"/>
        <w:gridCol w:w="993"/>
        <w:gridCol w:w="2976"/>
      </w:tblGrid>
      <w:tr w:rsidR="00E6483F" w:rsidTr="00540D82">
        <w:trPr>
          <w:trHeight w:val="47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483F" w:rsidRDefault="002322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87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Critérios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483F" w:rsidRDefault="002322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Nota Máxima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483F" w:rsidRDefault="0023220F">
            <w:pPr>
              <w:widowControl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Nota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83F" w:rsidRDefault="002322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Escala de avaliação</w:t>
            </w:r>
          </w:p>
          <w:p w:rsidR="00E6483F" w:rsidRDefault="002322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(orientação)</w:t>
            </w:r>
          </w:p>
        </w:tc>
      </w:tr>
      <w:tr w:rsidR="00E6483F" w:rsidTr="00540D82">
        <w:trPr>
          <w:trHeight w:val="749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483F" w:rsidRDefault="0023220F">
            <w:pPr>
              <w:widowControl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 proposta está alinhada à Agenda 2030 e a, pelo menos, um dos Objetivos de Desenvolvimento Sustentável (ODS) da ONU?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483F" w:rsidRDefault="002322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483F" w:rsidRDefault="00E648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83F" w:rsidRDefault="00E6483F">
            <w:pPr>
              <w:widowControl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E6483F" w:rsidRDefault="0023220F">
            <w:pPr>
              <w:widowControl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Não atende = 0</w:t>
            </w:r>
          </w:p>
          <w:p w:rsidR="00E6483F" w:rsidRDefault="0023220F">
            <w:pPr>
              <w:widowControl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Atende de forma insatisfatória = 3</w:t>
            </w:r>
          </w:p>
          <w:p w:rsidR="00E6483F" w:rsidRDefault="0023220F">
            <w:pPr>
              <w:widowControl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Atende de forma satisfatória = 6</w:t>
            </w:r>
          </w:p>
          <w:p w:rsidR="00E6483F" w:rsidRDefault="0023220F">
            <w:pPr>
              <w:widowControl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Atende plenamente = 8</w:t>
            </w:r>
          </w:p>
          <w:p w:rsidR="00E6483F" w:rsidRDefault="0023220F">
            <w:pPr>
              <w:widowControl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Atende com superação = 10</w:t>
            </w:r>
          </w:p>
          <w:p w:rsidR="00E6483F" w:rsidRDefault="00E6483F">
            <w:pPr>
              <w:widowControl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6483F" w:rsidTr="00540D82">
        <w:trPr>
          <w:trHeight w:val="749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483F" w:rsidRDefault="00E648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E6483F" w:rsidRDefault="002322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 proposta apresentada contribui para o desenvolvimento de pesquisas multidisciplinares e transdisciplinares que se relacionem com a oferta de cursos do IFMG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Campus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Santa Luzia?</w:t>
            </w:r>
          </w:p>
          <w:p w:rsidR="00E6483F" w:rsidRDefault="00E648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483F" w:rsidRDefault="002322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483F" w:rsidRDefault="00E648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83F" w:rsidRDefault="00E6483F">
            <w:pPr>
              <w:widowControl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E6483F" w:rsidRDefault="0023220F">
            <w:pPr>
              <w:widowControl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Não atende = 0</w:t>
            </w:r>
          </w:p>
          <w:p w:rsidR="00E6483F" w:rsidRDefault="0023220F">
            <w:pPr>
              <w:widowControl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Atende de forma insatisfatória = 5</w:t>
            </w:r>
          </w:p>
          <w:p w:rsidR="00E6483F" w:rsidRDefault="0023220F">
            <w:pPr>
              <w:widowControl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Atende de forma satisfatória = 9</w:t>
            </w:r>
          </w:p>
          <w:p w:rsidR="00E6483F" w:rsidRDefault="0023220F">
            <w:pPr>
              <w:widowControl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Atende plenamente = 12</w:t>
            </w:r>
          </w:p>
          <w:p w:rsidR="00E6483F" w:rsidRDefault="0023220F">
            <w:pPr>
              <w:widowControl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Atende com superação = 15</w:t>
            </w:r>
          </w:p>
          <w:p w:rsidR="00E6483F" w:rsidRDefault="00E648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6483F" w:rsidTr="00540D82">
        <w:trPr>
          <w:trHeight w:val="94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483F" w:rsidRDefault="00E6483F">
            <w:pPr>
              <w:widowControl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E6483F" w:rsidRDefault="0023220F">
            <w:pPr>
              <w:widowControl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 proposta apresentada é claramente aplicável à comunidade acadêmica e/ou aos Arranjos Produtivos Locais e Regionais do município de Santa Luzia?</w:t>
            </w:r>
          </w:p>
          <w:p w:rsidR="00E6483F" w:rsidRDefault="00E648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483F" w:rsidRDefault="002322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483F" w:rsidRDefault="00E648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83F" w:rsidRDefault="00E6483F">
            <w:pPr>
              <w:widowControl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E6483F" w:rsidRDefault="0023220F">
            <w:pPr>
              <w:widowControl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Não atende = 0</w:t>
            </w:r>
          </w:p>
          <w:p w:rsidR="00E6483F" w:rsidRDefault="0023220F">
            <w:pPr>
              <w:widowControl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Atende de forma insatisfatória = 5</w:t>
            </w:r>
          </w:p>
          <w:p w:rsidR="00E6483F" w:rsidRDefault="0023220F">
            <w:pPr>
              <w:widowControl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Atende de forma satisfatória = 9</w:t>
            </w:r>
          </w:p>
          <w:p w:rsidR="00E6483F" w:rsidRDefault="0023220F">
            <w:pPr>
              <w:widowControl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Atende plenamente = 12</w:t>
            </w:r>
          </w:p>
          <w:p w:rsidR="00E6483F" w:rsidRDefault="0023220F">
            <w:pPr>
              <w:widowControl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Atende com superação = 15</w:t>
            </w:r>
          </w:p>
          <w:p w:rsidR="00E6483F" w:rsidRDefault="00E6483F">
            <w:pPr>
              <w:widowControl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6483F" w:rsidTr="00540D82">
        <w:trPr>
          <w:trHeight w:val="94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483F" w:rsidRDefault="002322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 proposta é suficientemente robusta para ser tratada no âmbito de um Grupo de Pesquisa e possui um alcance de longo prazo?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483F" w:rsidRDefault="002322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483F" w:rsidRDefault="00E648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83F" w:rsidRDefault="00E6483F">
            <w:pPr>
              <w:widowControl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E6483F" w:rsidRDefault="0023220F">
            <w:pPr>
              <w:widowControl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Não atende = 0</w:t>
            </w:r>
          </w:p>
          <w:p w:rsidR="00E6483F" w:rsidRDefault="0023220F">
            <w:pPr>
              <w:widowControl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Atende de forma insatisfatória = 5</w:t>
            </w:r>
          </w:p>
          <w:p w:rsidR="00E6483F" w:rsidRDefault="0023220F">
            <w:pPr>
              <w:widowControl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Atende de forma satisfatória = 9</w:t>
            </w:r>
          </w:p>
          <w:p w:rsidR="00E6483F" w:rsidRDefault="0023220F">
            <w:pPr>
              <w:widowControl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Atende plenamente = 12</w:t>
            </w:r>
          </w:p>
          <w:p w:rsidR="00E6483F" w:rsidRDefault="0023220F">
            <w:pPr>
              <w:widowControl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Atende com superação = 15</w:t>
            </w:r>
          </w:p>
          <w:p w:rsidR="00E6483F" w:rsidRDefault="00E6483F">
            <w:pPr>
              <w:widowControl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6483F" w:rsidTr="00540D82">
        <w:trPr>
          <w:trHeight w:val="94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483F" w:rsidRDefault="0023220F">
            <w:pPr>
              <w:widowControl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 composição da equipe que deverá atuar no Grupo de Pesquisa (servidores, colaboradores externos e estudantes) é adequada para desenvolvimento da proposta, para alcance dos resultados pretendidos e para a consolidação da(s) linha(s) de pesquisa estabelecida(s)?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483F" w:rsidRDefault="0023220F">
            <w:pPr>
              <w:widowControl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483F" w:rsidRDefault="00E6483F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83F" w:rsidRDefault="00E6483F">
            <w:pPr>
              <w:widowControl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E6483F" w:rsidRDefault="0023220F">
            <w:pPr>
              <w:widowControl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Não atende = 0</w:t>
            </w:r>
          </w:p>
          <w:p w:rsidR="00E6483F" w:rsidRDefault="0023220F">
            <w:pPr>
              <w:widowControl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Atende de forma insatisfatória = 3</w:t>
            </w:r>
          </w:p>
          <w:p w:rsidR="00E6483F" w:rsidRDefault="0023220F">
            <w:pPr>
              <w:widowControl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Atende de forma satisfatória = 6</w:t>
            </w:r>
          </w:p>
          <w:p w:rsidR="00E6483F" w:rsidRDefault="0023220F">
            <w:pPr>
              <w:widowControl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Atende plenamente = 8</w:t>
            </w:r>
          </w:p>
          <w:p w:rsidR="00E6483F" w:rsidRDefault="0023220F">
            <w:pPr>
              <w:widowControl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Atende com superação = 10</w:t>
            </w:r>
          </w:p>
          <w:p w:rsidR="00E6483F" w:rsidRDefault="00E6483F">
            <w:pPr>
              <w:widowControl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6483F" w:rsidTr="00540D82">
        <w:trPr>
          <w:trHeight w:val="94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483F" w:rsidRDefault="0023220F">
            <w:pPr>
              <w:widowControl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 equipe demonstrou, durante a apresentação, clareza na exposição das ideias e domínio do conteúdo da proposta e, além disso, respeitou o tempo estipulado?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483F" w:rsidRDefault="0023220F">
            <w:pPr>
              <w:widowControl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483F" w:rsidRDefault="00E6483F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83F" w:rsidRDefault="00E6483F">
            <w:pPr>
              <w:widowControl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E6483F" w:rsidRDefault="0023220F">
            <w:pPr>
              <w:widowControl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Não atende = 0</w:t>
            </w:r>
          </w:p>
          <w:p w:rsidR="00E6483F" w:rsidRDefault="0023220F">
            <w:pPr>
              <w:widowControl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Atende de forma insatisfatória = 5</w:t>
            </w:r>
          </w:p>
          <w:p w:rsidR="00E6483F" w:rsidRDefault="0023220F">
            <w:pPr>
              <w:widowControl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Atende de forma satisfatória = 9</w:t>
            </w:r>
          </w:p>
          <w:p w:rsidR="00E6483F" w:rsidRDefault="0023220F">
            <w:pPr>
              <w:widowControl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Atende plenamente = 12</w:t>
            </w:r>
          </w:p>
          <w:p w:rsidR="00E6483F" w:rsidRDefault="0023220F">
            <w:pPr>
              <w:widowControl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Atende com superação = 15</w:t>
            </w:r>
          </w:p>
          <w:p w:rsidR="00E6483F" w:rsidRDefault="00E6483F">
            <w:pPr>
              <w:widowControl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6483F" w:rsidTr="00540D82">
        <w:trPr>
          <w:trHeight w:val="94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483F" w:rsidRDefault="0023220F">
            <w:pPr>
              <w:widowControl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 equipe demonstrou boa utilização de exemplos, analogias, recursos e materiais audiovisuais durante a apresentação oral?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483F" w:rsidRDefault="0023220F">
            <w:pPr>
              <w:widowControl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483F" w:rsidRDefault="00E6483F">
            <w:pPr>
              <w:widowControl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83F" w:rsidRDefault="00E6483F">
            <w:pPr>
              <w:widowControl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E6483F" w:rsidRDefault="0023220F">
            <w:pPr>
              <w:widowControl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Não atende = 0</w:t>
            </w:r>
          </w:p>
          <w:p w:rsidR="00E6483F" w:rsidRDefault="0023220F">
            <w:pPr>
              <w:widowControl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Atende de forma insatisfatória = 3</w:t>
            </w:r>
          </w:p>
          <w:p w:rsidR="00E6483F" w:rsidRDefault="0023220F">
            <w:pPr>
              <w:widowControl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Atende de forma satisfatória = 6</w:t>
            </w:r>
          </w:p>
          <w:p w:rsidR="00E6483F" w:rsidRDefault="0023220F">
            <w:pPr>
              <w:widowControl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Atende plenamente = 8</w:t>
            </w:r>
          </w:p>
          <w:p w:rsidR="00E6483F" w:rsidRDefault="0023220F">
            <w:pPr>
              <w:widowControl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Atende com superação = 10</w:t>
            </w:r>
          </w:p>
          <w:p w:rsidR="00E6483F" w:rsidRDefault="00E6483F">
            <w:pPr>
              <w:widowControl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6483F" w:rsidTr="004C75BE">
        <w:trPr>
          <w:trHeight w:val="63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483F" w:rsidRDefault="0023220F">
            <w:pPr>
              <w:widowControl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 equipe mostrou segurança e destreza do conteúdo durante a arguição da banca examinadora?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483F" w:rsidRDefault="0023220F">
            <w:pPr>
              <w:widowControl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483F" w:rsidRDefault="00E6483F">
            <w:pPr>
              <w:widowControl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83F" w:rsidRDefault="00E6483F">
            <w:pPr>
              <w:widowControl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E6483F" w:rsidRDefault="0023220F">
            <w:pPr>
              <w:widowControl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Não atende = 0</w:t>
            </w:r>
          </w:p>
          <w:p w:rsidR="00E6483F" w:rsidRDefault="0023220F">
            <w:pPr>
              <w:widowControl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Atende de forma insatisfatória = 3</w:t>
            </w:r>
          </w:p>
          <w:p w:rsidR="00E6483F" w:rsidRDefault="0023220F">
            <w:pPr>
              <w:widowControl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Atende de forma satisfatória = 6</w:t>
            </w:r>
          </w:p>
          <w:p w:rsidR="00E6483F" w:rsidRDefault="0023220F">
            <w:pPr>
              <w:widowControl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Atende plenamente = 8</w:t>
            </w:r>
          </w:p>
          <w:p w:rsidR="00E6483F" w:rsidRDefault="0023220F">
            <w:pPr>
              <w:widowControl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Atende com superação = 10</w:t>
            </w:r>
          </w:p>
        </w:tc>
      </w:tr>
      <w:tr w:rsidR="00E6483F" w:rsidTr="00540D82">
        <w:trPr>
          <w:trHeight w:val="53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483F" w:rsidRDefault="002322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Total de pontos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483F" w:rsidRDefault="002322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483F" w:rsidRDefault="00E648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E6483F" w:rsidRDefault="00E6483F">
      <w:pPr>
        <w:spacing w:after="0" w:line="240" w:lineRule="auto"/>
      </w:pPr>
    </w:p>
    <w:p w:rsidR="00E6483F" w:rsidRDefault="00E6483F">
      <w:pPr>
        <w:spacing w:after="0"/>
        <w:rPr>
          <w:rFonts w:ascii="Times New Roman" w:eastAsia="Times New Roman" w:hAnsi="Times New Roman" w:cs="Times New Roman"/>
        </w:rPr>
      </w:pPr>
    </w:p>
    <w:p w:rsidR="00E6483F" w:rsidRDefault="00E6483F"/>
    <w:sectPr w:rsidR="00E6483F">
      <w:headerReference w:type="default" r:id="rId7"/>
      <w:pgSz w:w="11906" w:h="16838"/>
      <w:pgMar w:top="851" w:right="1416" w:bottom="851" w:left="992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111" w:rsidRDefault="00195111">
      <w:pPr>
        <w:spacing w:after="0" w:line="240" w:lineRule="auto"/>
      </w:pPr>
      <w:r>
        <w:separator/>
      </w:r>
    </w:p>
  </w:endnote>
  <w:endnote w:type="continuationSeparator" w:id="0">
    <w:p w:rsidR="00195111" w:rsidRDefault="00195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111" w:rsidRDefault="00195111">
      <w:pPr>
        <w:spacing w:after="0" w:line="240" w:lineRule="auto"/>
      </w:pPr>
      <w:r>
        <w:separator/>
      </w:r>
    </w:p>
  </w:footnote>
  <w:footnote w:type="continuationSeparator" w:id="0">
    <w:p w:rsidR="00195111" w:rsidRDefault="00195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3F" w:rsidRDefault="0023220F">
    <w:pPr>
      <w:jc w:val="center"/>
    </w:pPr>
    <w:r>
      <w:rPr>
        <w:noProof/>
      </w:rPr>
      <w:drawing>
        <wp:inline distT="114300" distB="114300" distL="114300" distR="114300">
          <wp:extent cx="952500" cy="6000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0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6483F" w:rsidRDefault="0023220F">
    <w:pPr>
      <w:spacing w:after="0" w:line="256" w:lineRule="auto"/>
      <w:jc w:val="center"/>
      <w:rPr>
        <w:rFonts w:ascii="Times New Roman" w:eastAsia="Times New Roman" w:hAnsi="Times New Roman" w:cs="Times New Roman"/>
        <w:b/>
        <w:sz w:val="16"/>
        <w:szCs w:val="16"/>
      </w:rPr>
    </w:pPr>
    <w:r>
      <w:rPr>
        <w:rFonts w:ascii="Times New Roman" w:eastAsia="Times New Roman" w:hAnsi="Times New Roman" w:cs="Times New Roman"/>
        <w:b/>
        <w:sz w:val="16"/>
        <w:szCs w:val="16"/>
      </w:rPr>
      <w:t>MINISTÉRIO DA EDUCAÇÃO</w:t>
    </w:r>
  </w:p>
  <w:p w:rsidR="00E6483F" w:rsidRDefault="0023220F">
    <w:pPr>
      <w:spacing w:after="0" w:line="256" w:lineRule="auto"/>
      <w:jc w:val="center"/>
      <w:rPr>
        <w:rFonts w:ascii="Times New Roman" w:eastAsia="Times New Roman" w:hAnsi="Times New Roman" w:cs="Times New Roman"/>
        <w:b/>
        <w:sz w:val="16"/>
        <w:szCs w:val="16"/>
      </w:rPr>
    </w:pPr>
    <w:r>
      <w:rPr>
        <w:rFonts w:ascii="Times New Roman" w:eastAsia="Times New Roman" w:hAnsi="Times New Roman" w:cs="Times New Roman"/>
        <w:b/>
        <w:sz w:val="16"/>
        <w:szCs w:val="16"/>
      </w:rPr>
      <w:t>SECRETARIA DE EDUCAÇÃO PROFISSIONAL E TECNOLÓGICA</w:t>
    </w:r>
  </w:p>
  <w:p w:rsidR="00E6483F" w:rsidRDefault="0023220F">
    <w:pPr>
      <w:spacing w:after="0" w:line="256" w:lineRule="auto"/>
      <w:jc w:val="center"/>
      <w:rPr>
        <w:rFonts w:ascii="Times New Roman" w:eastAsia="Times New Roman" w:hAnsi="Times New Roman" w:cs="Times New Roman"/>
        <w:b/>
        <w:sz w:val="16"/>
        <w:szCs w:val="16"/>
      </w:rPr>
    </w:pPr>
    <w:r>
      <w:rPr>
        <w:rFonts w:ascii="Times New Roman" w:eastAsia="Times New Roman" w:hAnsi="Times New Roman" w:cs="Times New Roman"/>
        <w:b/>
        <w:sz w:val="16"/>
        <w:szCs w:val="16"/>
      </w:rPr>
      <w:t>INSTITUTO FEDERAL DE EDUCAÇÃO, CIÊNCIA E TECNOLOGIA DE MINAS GERAIS</w:t>
    </w:r>
  </w:p>
  <w:p w:rsidR="00E6483F" w:rsidRDefault="0023220F">
    <w:pPr>
      <w:spacing w:after="160"/>
      <w:jc w:val="center"/>
      <w:rPr>
        <w:b/>
        <w:sz w:val="16"/>
        <w:szCs w:val="16"/>
      </w:rPr>
    </w:pPr>
    <w:r>
      <w:rPr>
        <w:b/>
        <w:i/>
        <w:sz w:val="16"/>
        <w:szCs w:val="16"/>
      </w:rPr>
      <w:t>CAMPUS</w:t>
    </w:r>
    <w:r>
      <w:rPr>
        <w:b/>
        <w:sz w:val="16"/>
        <w:szCs w:val="16"/>
      </w:rPr>
      <w:t xml:space="preserve"> SANTA LUZIA-MG</w:t>
    </w:r>
  </w:p>
  <w:p w:rsidR="00E6483F" w:rsidRDefault="0023220F">
    <w:pPr>
      <w:spacing w:after="160"/>
      <w:jc w:val="center"/>
    </w:pPr>
    <w:r>
      <w:rPr>
        <w:rFonts w:ascii="Times New Roman" w:eastAsia="Times New Roman" w:hAnsi="Times New Roman" w:cs="Times New Roman"/>
        <w:sz w:val="16"/>
        <w:szCs w:val="16"/>
      </w:rPr>
      <w:t xml:space="preserve">Rua Érico Veríssimo, 317 - Bairro Londrina - CEP 33115-390 - Santa Luzia - MG 36343949 - www.ifmg.edu.br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83F"/>
    <w:rsid w:val="00195111"/>
    <w:rsid w:val="0023220F"/>
    <w:rsid w:val="0030124D"/>
    <w:rsid w:val="003A7140"/>
    <w:rsid w:val="004C75BE"/>
    <w:rsid w:val="00540D82"/>
    <w:rsid w:val="009D583E"/>
    <w:rsid w:val="00E6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C5EB6"/>
  <w15:docId w15:val="{D4E549E1-096E-47F2-AD05-DD7D02F5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before="120" w:after="120"/>
      <w:ind w:left="432" w:hanging="432"/>
      <w:outlineLvl w:val="0"/>
    </w:pPr>
    <w:rPr>
      <w:rFonts w:ascii="Arial" w:eastAsia="Arial" w:hAnsi="Arial" w:cs="Arial"/>
      <w:b/>
      <w:smallCap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0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096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71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353"/>
  </w:style>
  <w:style w:type="paragraph" w:styleId="Rodap">
    <w:name w:val="footer"/>
    <w:basedOn w:val="Normal"/>
    <w:link w:val="RodapChar"/>
    <w:uiPriority w:val="99"/>
    <w:unhideWhenUsed/>
    <w:rsid w:val="00371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353"/>
  </w:style>
  <w:style w:type="table" w:customStyle="1" w:styleId="a5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6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a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b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c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U282Sd/AZVwZNIm9GrdcABuLjA==">AMUW2mWoPFMRYbXvN8VJDLkxpX1cnwRwUSnSwq0htc2LHVIB+9RaQR0qn8h5viaS427VrY+QOVH0QVh5mEa5695muqshMqdEoe1T/KJtnjhl35rN0sBy4OA=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Helane Lucia de Oliveira Morais</dc:creator>
  <cp:lastModifiedBy>Pesquisa e Extensão</cp:lastModifiedBy>
  <cp:revision>5</cp:revision>
  <dcterms:created xsi:type="dcterms:W3CDTF">2021-07-29T00:07:00Z</dcterms:created>
  <dcterms:modified xsi:type="dcterms:W3CDTF">2021-08-17T14:26:00Z</dcterms:modified>
</cp:coreProperties>
</file>