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5455CA" w:rsidRDefault="008F1E42">
      <w:pPr>
        <w:spacing w:before="120" w:after="120"/>
        <w:ind w:left="120" w:right="120"/>
        <w:jc w:val="center"/>
        <w:rPr>
          <w:rFonts w:ascii="Times New Roman" w:eastAsia="Times New Roman" w:hAnsi="Times New Roman" w:cs="Times New Roman"/>
        </w:rPr>
      </w:pPr>
      <w:r>
        <w:rPr>
          <w:rFonts w:ascii="Times New Roman" w:eastAsia="Times New Roman" w:hAnsi="Times New Roman" w:cs="Times New Roman"/>
          <w:noProof/>
        </w:rPr>
        <w:drawing>
          <wp:inline distT="114300" distB="114300" distL="114300" distR="114300">
            <wp:extent cx="828675" cy="819150"/>
            <wp:effectExtent l="0" t="0" r="0" b="0"/>
            <wp:docPr id="1" name="image1.png" descr="Timbre"/>
            <wp:cNvGraphicFramePr/>
            <a:graphic xmlns:a="http://schemas.openxmlformats.org/drawingml/2006/main">
              <a:graphicData uri="http://schemas.openxmlformats.org/drawingml/2006/picture">
                <pic:pic xmlns:pic="http://schemas.openxmlformats.org/drawingml/2006/picture">
                  <pic:nvPicPr>
                    <pic:cNvPr id="0" name="image1.png" descr="Timbre"/>
                    <pic:cNvPicPr preferRelativeResize="0"/>
                  </pic:nvPicPr>
                  <pic:blipFill>
                    <a:blip r:embed="rId7"/>
                    <a:srcRect/>
                    <a:stretch>
                      <a:fillRect/>
                    </a:stretch>
                  </pic:blipFill>
                  <pic:spPr>
                    <a:xfrm>
                      <a:off x="0" y="0"/>
                      <a:ext cx="828675" cy="819150"/>
                    </a:xfrm>
                    <a:prstGeom prst="rect">
                      <a:avLst/>
                    </a:prstGeom>
                    <a:ln/>
                  </pic:spPr>
                </pic:pic>
              </a:graphicData>
            </a:graphic>
          </wp:inline>
        </w:drawing>
      </w:r>
    </w:p>
    <w:p w14:paraId="00000002" w14:textId="77777777" w:rsidR="005455CA" w:rsidRDefault="008F1E42">
      <w:pPr>
        <w:ind w:left="60" w:right="60"/>
        <w:jc w:val="center"/>
        <w:rPr>
          <w:rFonts w:ascii="Times New Roman" w:eastAsia="Times New Roman" w:hAnsi="Times New Roman" w:cs="Times New Roman"/>
          <w:b/>
        </w:rPr>
      </w:pPr>
      <w:r>
        <w:rPr>
          <w:rFonts w:ascii="Times New Roman" w:eastAsia="Times New Roman" w:hAnsi="Times New Roman" w:cs="Times New Roman"/>
          <w:b/>
        </w:rPr>
        <w:t>MINISTÉRIO DA EDUCAÇÃO</w:t>
      </w:r>
    </w:p>
    <w:p w14:paraId="00000003" w14:textId="77777777" w:rsidR="005455CA" w:rsidRDefault="008F1E42">
      <w:pPr>
        <w:ind w:left="60" w:right="6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SECRETARIA DE EDUCAÇÃO PROFISSIONAL E TECNOLÓGICA</w:t>
      </w:r>
    </w:p>
    <w:p w14:paraId="00000004" w14:textId="77777777" w:rsidR="005455CA" w:rsidRDefault="008F1E42">
      <w:pPr>
        <w:ind w:left="60" w:right="60"/>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INSTITUTO FEDERAL DE EDUCAÇÃO, CIÊNCIA E TECNOLOGIA DE MINAS GERAIS</w:t>
      </w:r>
    </w:p>
    <w:p w14:paraId="00000005" w14:textId="77777777" w:rsidR="005455CA" w:rsidRDefault="008F1E42">
      <w:pPr>
        <w:ind w:left="60" w:right="60"/>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Campus Santa Luzia</w:t>
      </w:r>
    </w:p>
    <w:p w14:paraId="00000006" w14:textId="77777777" w:rsidR="005455CA" w:rsidRDefault="008F1E42">
      <w:pPr>
        <w:ind w:left="60" w:right="60"/>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Diretoria de Ensino, Pesquisa e Extensão</w:t>
      </w:r>
    </w:p>
    <w:p w14:paraId="00000007" w14:textId="77777777" w:rsidR="005455CA" w:rsidRDefault="008F1E42">
      <w:pPr>
        <w:ind w:left="60" w:right="60"/>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Setor de Extensão</w:t>
      </w:r>
    </w:p>
    <w:p w14:paraId="00000008" w14:textId="77777777" w:rsidR="005455CA" w:rsidRDefault="008F1E42">
      <w:pPr>
        <w:ind w:left="60" w:right="6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Rua Érico Veríssimo, 317 - CEP 33115-390 - Santa Luzia - MG</w:t>
      </w:r>
    </w:p>
    <w:p w14:paraId="00000009" w14:textId="77777777" w:rsidR="005455CA" w:rsidRDefault="008F1E42">
      <w:pPr>
        <w:ind w:left="60" w:right="60"/>
        <w:jc w:val="center"/>
        <w:rPr>
          <w:rFonts w:ascii="Times New Roman" w:eastAsia="Times New Roman" w:hAnsi="Times New Roman" w:cs="Times New Roman"/>
          <w:sz w:val="16"/>
          <w:szCs w:val="16"/>
        </w:rPr>
      </w:pPr>
      <w:proofErr w:type="gramStart"/>
      <w:r>
        <w:rPr>
          <w:rFonts w:ascii="Times New Roman" w:eastAsia="Times New Roman" w:hAnsi="Times New Roman" w:cs="Times New Roman"/>
          <w:sz w:val="16"/>
          <w:szCs w:val="16"/>
        </w:rPr>
        <w:t>3136343910  -</w:t>
      </w:r>
      <w:proofErr w:type="gramEnd"/>
      <w:r>
        <w:rPr>
          <w:rFonts w:ascii="Times New Roman" w:eastAsia="Times New Roman" w:hAnsi="Times New Roman" w:cs="Times New Roman"/>
          <w:sz w:val="16"/>
          <w:szCs w:val="16"/>
        </w:rPr>
        <w:t xml:space="preserve"> www.ifmg.edu.br</w:t>
      </w:r>
    </w:p>
    <w:p w14:paraId="0000000A" w14:textId="77777777" w:rsidR="005455CA" w:rsidRDefault="005455CA">
      <w:pPr>
        <w:spacing w:before="120" w:after="120"/>
        <w:ind w:left="120" w:right="120"/>
        <w:jc w:val="center"/>
        <w:rPr>
          <w:rFonts w:ascii="Times New Roman" w:eastAsia="Times New Roman" w:hAnsi="Times New Roman" w:cs="Times New Roman"/>
          <w:b/>
          <w:sz w:val="24"/>
          <w:szCs w:val="24"/>
        </w:rPr>
      </w:pPr>
    </w:p>
    <w:p w14:paraId="0000000B" w14:textId="77777777" w:rsidR="005455CA" w:rsidRDefault="008F1E42">
      <w:pPr>
        <w:spacing w:before="120" w:after="120"/>
        <w:ind w:left="120" w:right="1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ANEXO VIII -TERMO DE COMPROMISSO COORDENADOR EXTENSIONISTA</w:t>
      </w:r>
    </w:p>
    <w:p w14:paraId="0000000C" w14:textId="77777777" w:rsidR="005455CA" w:rsidRDefault="005455CA">
      <w:pPr>
        <w:spacing w:before="120" w:after="120"/>
        <w:ind w:left="120" w:right="120"/>
        <w:jc w:val="center"/>
        <w:rPr>
          <w:rFonts w:ascii="Times New Roman" w:eastAsia="Times New Roman" w:hAnsi="Times New Roman" w:cs="Times New Roman"/>
          <w:b/>
          <w:sz w:val="24"/>
          <w:szCs w:val="24"/>
        </w:rPr>
      </w:pPr>
    </w:p>
    <w:p w14:paraId="0000000D" w14:textId="7B2E8BEF" w:rsidR="005455CA" w:rsidRPr="000E6C25" w:rsidRDefault="008F1E42">
      <w:pPr>
        <w:spacing w:before="120" w:after="120"/>
        <w:ind w:left="120" w:right="120"/>
        <w:jc w:val="center"/>
        <w:rPr>
          <w:rFonts w:ascii="Times New Roman" w:eastAsia="Times New Roman" w:hAnsi="Times New Roman" w:cs="Times New Roman"/>
          <w:b/>
          <w:sz w:val="24"/>
          <w:szCs w:val="24"/>
        </w:rPr>
      </w:pPr>
      <w:r w:rsidRPr="000E6C25">
        <w:rPr>
          <w:rFonts w:ascii="Times New Roman" w:eastAsia="Times New Roman" w:hAnsi="Times New Roman" w:cs="Times New Roman"/>
          <w:b/>
          <w:sz w:val="24"/>
          <w:szCs w:val="24"/>
        </w:rPr>
        <w:t xml:space="preserve">EDITAL </w:t>
      </w:r>
      <w:r w:rsidR="000E6C25" w:rsidRPr="000E6C25">
        <w:rPr>
          <w:rFonts w:ascii="Times New Roman" w:eastAsia="Times New Roman" w:hAnsi="Times New Roman" w:cs="Times New Roman"/>
          <w:b/>
          <w:sz w:val="24"/>
          <w:szCs w:val="24"/>
        </w:rPr>
        <w:t>019</w:t>
      </w:r>
      <w:r w:rsidRPr="000E6C25">
        <w:rPr>
          <w:rFonts w:ascii="Times New Roman" w:eastAsia="Times New Roman" w:hAnsi="Times New Roman" w:cs="Times New Roman"/>
          <w:b/>
          <w:sz w:val="24"/>
          <w:szCs w:val="24"/>
        </w:rPr>
        <w:t>/2025</w:t>
      </w:r>
    </w:p>
    <w:p w14:paraId="0000000E" w14:textId="77777777" w:rsidR="005455CA" w:rsidRPr="000E6C25" w:rsidRDefault="008F1E42">
      <w:pPr>
        <w:pBdr>
          <w:top w:val="nil"/>
          <w:left w:val="nil"/>
          <w:bottom w:val="nil"/>
          <w:right w:val="nil"/>
          <w:between w:val="nil"/>
        </w:pBdr>
        <w:spacing w:before="120" w:after="120" w:line="240" w:lineRule="auto"/>
        <w:ind w:left="120" w:right="120"/>
        <w:jc w:val="center"/>
        <w:rPr>
          <w:rFonts w:ascii="Times New Roman" w:eastAsia="Times New Roman" w:hAnsi="Times New Roman" w:cs="Times New Roman"/>
          <w:color w:val="000000"/>
          <w:sz w:val="24"/>
          <w:szCs w:val="24"/>
        </w:rPr>
      </w:pPr>
      <w:r w:rsidRPr="000E6C25">
        <w:rPr>
          <w:rFonts w:ascii="Times New Roman" w:eastAsia="Times New Roman" w:hAnsi="Times New Roman" w:cs="Times New Roman"/>
          <w:b/>
          <w:color w:val="000000"/>
        </w:rPr>
        <w:t>EDITAL INTEGRADO DE EXTENSÃO TECNOLÓGICA E PESQUISA APLICADA 2025</w:t>
      </w:r>
      <w:r w:rsidRPr="000E6C25">
        <w:rPr>
          <w:rFonts w:ascii="Times New Roman" w:eastAsia="Times New Roman" w:hAnsi="Times New Roman" w:cs="Times New Roman"/>
          <w:color w:val="000000"/>
        </w:rPr>
        <w:t> </w:t>
      </w:r>
    </w:p>
    <w:p w14:paraId="0000000F" w14:textId="77777777" w:rsidR="005455CA" w:rsidRPr="000E6C25" w:rsidRDefault="005455CA">
      <w:pPr>
        <w:spacing w:before="120" w:after="120"/>
        <w:ind w:left="120" w:right="120"/>
        <w:jc w:val="center"/>
        <w:rPr>
          <w:rFonts w:ascii="Times New Roman" w:eastAsia="Times New Roman" w:hAnsi="Times New Roman" w:cs="Times New Roman"/>
          <w:b/>
          <w:sz w:val="24"/>
          <w:szCs w:val="24"/>
        </w:rPr>
      </w:pPr>
    </w:p>
    <w:p w14:paraId="00000010" w14:textId="0DD9CC18" w:rsidR="005455CA" w:rsidRDefault="008F1E42">
      <w:pPr>
        <w:jc w:val="both"/>
        <w:rPr>
          <w:rFonts w:ascii="Times New Roman" w:eastAsia="Times New Roman" w:hAnsi="Times New Roman" w:cs="Times New Roman"/>
          <w:b/>
          <w:sz w:val="24"/>
          <w:szCs w:val="24"/>
        </w:rPr>
      </w:pPr>
      <w:r w:rsidRPr="000E6C25">
        <w:rPr>
          <w:rFonts w:ascii="Times New Roman" w:eastAsia="Times New Roman" w:hAnsi="Times New Roman" w:cs="Times New Roman"/>
        </w:rPr>
        <w:t xml:space="preserve">Pelo presente </w:t>
      </w:r>
      <w:r w:rsidRPr="000E6C25">
        <w:rPr>
          <w:rFonts w:ascii="Times New Roman" w:eastAsia="Times New Roman" w:hAnsi="Times New Roman" w:cs="Times New Roman"/>
          <w:b/>
        </w:rPr>
        <w:t>Termo de Compromisso</w:t>
      </w:r>
      <w:r w:rsidRPr="000E6C25">
        <w:rPr>
          <w:rFonts w:ascii="Times New Roman" w:eastAsia="Times New Roman" w:hAnsi="Times New Roman" w:cs="Times New Roman"/>
        </w:rPr>
        <w:t xml:space="preserve">, eu, </w:t>
      </w:r>
      <w:r w:rsidR="00FC5692">
        <w:rPr>
          <w:rFonts w:ascii="Times New Roman" w:eastAsia="Times New Roman" w:hAnsi="Times New Roman" w:cs="Times New Roman"/>
        </w:rPr>
        <w:t>_____________________________________</w:t>
      </w:r>
      <w:r w:rsidRPr="000E6C25">
        <w:rPr>
          <w:rFonts w:ascii="Times New Roman" w:eastAsia="Times New Roman" w:hAnsi="Times New Roman" w:cs="Times New Roman"/>
        </w:rPr>
        <w:t xml:space="preserve">, brasileiro(a), CPF nº </w:t>
      </w:r>
      <w:r w:rsidR="00FC5692">
        <w:rPr>
          <w:rFonts w:ascii="Times New Roman" w:eastAsia="Times New Roman" w:hAnsi="Times New Roman" w:cs="Times New Roman"/>
        </w:rPr>
        <w:t>____________________________</w:t>
      </w:r>
      <w:r w:rsidRPr="000E6C25">
        <w:rPr>
          <w:rFonts w:ascii="Times New Roman" w:eastAsia="Times New Roman" w:hAnsi="Times New Roman" w:cs="Times New Roman"/>
        </w:rPr>
        <w:t xml:space="preserve">, servidor coordenador do projeto </w:t>
      </w:r>
      <w:r w:rsidR="00FC5692">
        <w:rPr>
          <w:rFonts w:ascii="Times New Roman" w:eastAsia="Times New Roman" w:hAnsi="Times New Roman" w:cs="Times New Roman"/>
        </w:rPr>
        <w:t>_______________________________________________________________________</w:t>
      </w:r>
      <w:r w:rsidRPr="000E6C25">
        <w:rPr>
          <w:rFonts w:ascii="Times New Roman" w:eastAsia="Times New Roman" w:hAnsi="Times New Roman" w:cs="Times New Roman"/>
        </w:rPr>
        <w:t xml:space="preserve"> selecionado pelo EDITAL </w:t>
      </w:r>
      <w:r w:rsidR="000E6C25" w:rsidRPr="000E6C25">
        <w:rPr>
          <w:rFonts w:ascii="Times New Roman" w:eastAsia="Times New Roman" w:hAnsi="Times New Roman" w:cs="Times New Roman"/>
        </w:rPr>
        <w:t>019</w:t>
      </w:r>
      <w:r w:rsidRPr="000E6C25">
        <w:rPr>
          <w:rFonts w:ascii="Times New Roman" w:eastAsia="Times New Roman" w:hAnsi="Times New Roman" w:cs="Times New Roman"/>
        </w:rPr>
        <w:t>/2025 do Instituto Federal de Educação, Ciência</w:t>
      </w:r>
      <w:r>
        <w:rPr>
          <w:rFonts w:ascii="Times New Roman" w:eastAsia="Times New Roman" w:hAnsi="Times New Roman" w:cs="Times New Roman"/>
        </w:rPr>
        <w:t xml:space="preserve"> e Tecnologia de Minas Gerais, campus Santa Luzia, </w:t>
      </w:r>
      <w:r>
        <w:rPr>
          <w:rFonts w:ascii="Times New Roman" w:eastAsia="Times New Roman" w:hAnsi="Times New Roman" w:cs="Times New Roman"/>
          <w:b/>
        </w:rPr>
        <w:t>assumo os compromissos e obrigações</w:t>
      </w:r>
      <w:r>
        <w:rPr>
          <w:rFonts w:ascii="Times New Roman" w:eastAsia="Times New Roman" w:hAnsi="Times New Roman" w:cs="Times New Roman"/>
        </w:rPr>
        <w:t xml:space="preserve"> que seguem: </w:t>
      </w:r>
    </w:p>
    <w:p w14:paraId="00000011" w14:textId="77777777" w:rsidR="005455CA" w:rsidRDefault="005455CA">
      <w:pPr>
        <w:spacing w:before="120" w:after="120"/>
        <w:ind w:left="120" w:right="120"/>
        <w:jc w:val="center"/>
        <w:rPr>
          <w:rFonts w:ascii="Times New Roman" w:eastAsia="Times New Roman" w:hAnsi="Times New Roman" w:cs="Times New Roman"/>
          <w:b/>
          <w:sz w:val="24"/>
          <w:szCs w:val="24"/>
        </w:rPr>
      </w:pPr>
    </w:p>
    <w:p w14:paraId="00000012" w14:textId="77777777" w:rsidR="005455CA" w:rsidRDefault="008F1E42">
      <w:pPr>
        <w:numPr>
          <w:ilvl w:val="0"/>
          <w:numId w:val="1"/>
        </w:numPr>
        <w:spacing w:before="120"/>
        <w:ind w:right="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Segundo disposto no Art.9º do Decreto 7.416 de 30 de dezembro de 2010, as ações de extensão com previsão de concessão de bolsas deverão ter como coordenador um docente em efetivo exercício, do quadro permanente. Servidores técnico-administrativos só podem coordenar ações que façam a previsão de bolsistas em conjunto com um docente.</w:t>
      </w:r>
    </w:p>
    <w:p w14:paraId="00000013" w14:textId="77777777" w:rsidR="005455CA" w:rsidRDefault="008F1E42">
      <w:pPr>
        <w:numPr>
          <w:ilvl w:val="0"/>
          <w:numId w:val="1"/>
        </w:numPr>
        <w:ind w:right="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Não ter pendência ou estar inadimplente com os Programas Institucionais de Extensão.</w:t>
      </w:r>
    </w:p>
    <w:p w14:paraId="00000014" w14:textId="77777777" w:rsidR="005455CA" w:rsidRDefault="008F1E42">
      <w:pPr>
        <w:numPr>
          <w:ilvl w:val="0"/>
          <w:numId w:val="1"/>
        </w:numPr>
        <w:ind w:right="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Informar ao setor de Extensão os critérios de seleção dos bolsistas e </w:t>
      </w:r>
      <w:proofErr w:type="spellStart"/>
      <w:r>
        <w:rPr>
          <w:rFonts w:ascii="Times New Roman" w:eastAsia="Times New Roman" w:hAnsi="Times New Roman" w:cs="Times New Roman"/>
          <w:sz w:val="24"/>
          <w:szCs w:val="24"/>
        </w:rPr>
        <w:t>publicizá-los</w:t>
      </w:r>
      <w:proofErr w:type="spellEnd"/>
      <w:r>
        <w:rPr>
          <w:rFonts w:ascii="Times New Roman" w:eastAsia="Times New Roman" w:hAnsi="Times New Roman" w:cs="Times New Roman"/>
          <w:sz w:val="24"/>
          <w:szCs w:val="24"/>
        </w:rPr>
        <w:t xml:space="preserve"> através do setor de comunicação do campus.</w:t>
      </w:r>
    </w:p>
    <w:p w14:paraId="00000015" w14:textId="77777777" w:rsidR="005455CA" w:rsidRDefault="008F1E42">
      <w:pPr>
        <w:numPr>
          <w:ilvl w:val="0"/>
          <w:numId w:val="1"/>
        </w:numPr>
        <w:ind w:right="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Selecionar o(s) estudante(s) para ser(em) bolsista(s), o(s) qual(</w:t>
      </w:r>
      <w:proofErr w:type="spellStart"/>
      <w:r>
        <w:rPr>
          <w:rFonts w:ascii="Times New Roman" w:eastAsia="Times New Roman" w:hAnsi="Times New Roman" w:cs="Times New Roman"/>
          <w:sz w:val="24"/>
          <w:szCs w:val="24"/>
        </w:rPr>
        <w:t>is</w:t>
      </w:r>
      <w:proofErr w:type="spellEnd"/>
      <w:r>
        <w:rPr>
          <w:rFonts w:ascii="Times New Roman" w:eastAsia="Times New Roman" w:hAnsi="Times New Roman" w:cs="Times New Roman"/>
          <w:sz w:val="24"/>
          <w:szCs w:val="24"/>
        </w:rPr>
        <w:t>) deverá(</w:t>
      </w:r>
      <w:proofErr w:type="spellStart"/>
      <w:r>
        <w:rPr>
          <w:rFonts w:ascii="Times New Roman" w:eastAsia="Times New Roman" w:hAnsi="Times New Roman" w:cs="Times New Roman"/>
          <w:sz w:val="24"/>
          <w:szCs w:val="24"/>
        </w:rPr>
        <w:t>ão</w:t>
      </w:r>
      <w:proofErr w:type="spellEnd"/>
      <w:r>
        <w:rPr>
          <w:rFonts w:ascii="Times New Roman" w:eastAsia="Times New Roman" w:hAnsi="Times New Roman" w:cs="Times New Roman"/>
          <w:sz w:val="24"/>
          <w:szCs w:val="24"/>
        </w:rPr>
        <w:t>) ter perfil e desempenho acadêmico compatíveis com as atividades previstas, observando princípios éticos e ausência de conflito de interesses.</w:t>
      </w:r>
    </w:p>
    <w:p w14:paraId="00000016" w14:textId="77777777" w:rsidR="005455CA" w:rsidRDefault="008F1E42">
      <w:pPr>
        <w:numPr>
          <w:ilvl w:val="0"/>
          <w:numId w:val="1"/>
        </w:numPr>
        <w:ind w:right="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Informar a exclusão de bolsista, podendo indicar novo estudante para a vaga, desde que satisfeitos os prazos operacionais adotados pela Instituição e que seja mantido o plano de trabalho proposto originalmente.</w:t>
      </w:r>
    </w:p>
    <w:p w14:paraId="00000017" w14:textId="77777777" w:rsidR="005455CA" w:rsidRDefault="008F1E42">
      <w:pPr>
        <w:numPr>
          <w:ilvl w:val="0"/>
          <w:numId w:val="1"/>
        </w:numPr>
        <w:ind w:right="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Dar crédito ao apoio recebido do IFMG Campus Santa Luzia nas publicações e nos trabalhos apresentados em eventos de qualquer natureza (congressos, seminários, simpósios etc.).</w:t>
      </w:r>
    </w:p>
    <w:p w14:paraId="00000018" w14:textId="77777777" w:rsidR="005455CA" w:rsidRDefault="008F1E42">
      <w:pPr>
        <w:numPr>
          <w:ilvl w:val="0"/>
          <w:numId w:val="1"/>
        </w:numPr>
        <w:ind w:right="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Incluir o nome do(s) bolsista(s) e voluntário(s) nas publicações e nos trabalhos apresentados em eventos de qualquer natureza desde que tenha(m) participado ativamente de sua concepção.</w:t>
      </w:r>
    </w:p>
    <w:p w14:paraId="00000019" w14:textId="77777777" w:rsidR="005455CA" w:rsidRDefault="008F1E42">
      <w:pPr>
        <w:numPr>
          <w:ilvl w:val="0"/>
          <w:numId w:val="1"/>
        </w:numPr>
        <w:ind w:right="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Orientar simultaneamente, até 8 (oito) estudantes, entre bolsistas e voluntários, em Projetos de Extensão desenvolvidos no IFMG.</w:t>
      </w:r>
    </w:p>
    <w:p w14:paraId="0000001A" w14:textId="77777777" w:rsidR="005455CA" w:rsidRDefault="008F1E42">
      <w:pPr>
        <w:numPr>
          <w:ilvl w:val="0"/>
          <w:numId w:val="1"/>
        </w:numPr>
        <w:ind w:right="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Apoiar o trabalho realizado pelos demais servidores envolvidos no projeto e orientar o(s) bolsista(s) e voluntário(s) em suas diversas fases de desenvolvimento, incluindo elaboração de relatórios técnico-científicos e divulgação de resultados em eventos congressos, seminários ou outros.</w:t>
      </w:r>
    </w:p>
    <w:p w14:paraId="0000001B" w14:textId="77777777" w:rsidR="005455CA" w:rsidRDefault="008F1E42">
      <w:pPr>
        <w:numPr>
          <w:ilvl w:val="0"/>
          <w:numId w:val="1"/>
        </w:numPr>
        <w:ind w:right="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Informar e justificar imediatamente ao setor de Extensão e à DEPE, através de ofício emitido no SEI, no caso de impedimento que indique a suspensão ou encerramento do projeto, para que sejam tomadas as providências cabíveis.</w:t>
      </w:r>
    </w:p>
    <w:p w14:paraId="0000001C" w14:textId="77777777" w:rsidR="005455CA" w:rsidRDefault="008F1E42">
      <w:pPr>
        <w:numPr>
          <w:ilvl w:val="0"/>
          <w:numId w:val="1"/>
        </w:numPr>
        <w:ind w:right="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Participar e orientar a participação dos estudantes no Seminário Saberes da Extensão e no Anuário de Extensão para apresentação de resultados parciais e finais obtidos no projeto sob a forma de resumo expandido, painel e/ou na forma oral.</w:t>
      </w:r>
    </w:p>
    <w:p w14:paraId="0000001D" w14:textId="77777777" w:rsidR="005455CA" w:rsidRDefault="008F1E42">
      <w:pPr>
        <w:numPr>
          <w:ilvl w:val="0"/>
          <w:numId w:val="1"/>
        </w:numPr>
        <w:ind w:right="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Informar sobre mudanças e inativações de membros na equipe, tendo em vista que os certificados de participação serão emitidos, através da plataforma SUAP, pelo tempo em que os membros permanecerem ativos na equipe do projeto.</w:t>
      </w:r>
    </w:p>
    <w:p w14:paraId="0000001E" w14:textId="77777777" w:rsidR="005455CA" w:rsidRDefault="008F1E42">
      <w:pPr>
        <w:numPr>
          <w:ilvl w:val="0"/>
          <w:numId w:val="1"/>
        </w:numPr>
        <w:ind w:right="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Encaminhar certificação aos participantes em até 60 (trinta) dias após finalização do projeto ou quando algum membro solicitar.</w:t>
      </w:r>
    </w:p>
    <w:p w14:paraId="0000001F" w14:textId="77777777" w:rsidR="005455CA" w:rsidRDefault="008F1E42">
      <w:pPr>
        <w:numPr>
          <w:ilvl w:val="0"/>
          <w:numId w:val="1"/>
        </w:numPr>
        <w:ind w:right="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Nomear um novo Coordenador, em caso de acontecer fato superveniente que o impeça de continuar à frente da realização do projeto. Esse procedimento deve ser realizado no SUAP pelo Coordenador do projeto.</w:t>
      </w:r>
    </w:p>
    <w:p w14:paraId="00000020" w14:textId="77777777" w:rsidR="005455CA" w:rsidRDefault="008F1E42">
      <w:pPr>
        <w:numPr>
          <w:ilvl w:val="0"/>
          <w:numId w:val="1"/>
        </w:numPr>
        <w:ind w:right="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Solicitar ao Setor de Extensão a inserção de participantes da modalidade colaborador externo, no SUAP.</w:t>
      </w:r>
    </w:p>
    <w:p w14:paraId="00000021" w14:textId="77777777" w:rsidR="005455CA" w:rsidRDefault="008F1E42">
      <w:pPr>
        <w:numPr>
          <w:ilvl w:val="0"/>
          <w:numId w:val="1"/>
        </w:numPr>
        <w:ind w:right="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Para cadastro do colaborador externo, no SUAP, é necessário enviar ao setor de Extensão (extensao.santaluzia@ifmg.edu.br) os seguintes documentos: Termo de Compromisso assinado (ANEXO III), cópia da carteira de identidade ou equivalente, e link do Currículo Lattes.</w:t>
      </w:r>
    </w:p>
    <w:p w14:paraId="00000022" w14:textId="77777777" w:rsidR="005455CA" w:rsidRDefault="008F1E42">
      <w:pPr>
        <w:numPr>
          <w:ilvl w:val="0"/>
          <w:numId w:val="1"/>
        </w:numPr>
        <w:ind w:right="120"/>
        <w:jc w:val="both"/>
        <w:rPr>
          <w:rFonts w:ascii="Times New Roman" w:eastAsia="Times New Roman" w:hAnsi="Times New Roman" w:cs="Times New Roman"/>
          <w:sz w:val="24"/>
          <w:szCs w:val="24"/>
        </w:rPr>
      </w:pPr>
      <w:bookmarkStart w:id="0" w:name="_qt3yu8dx68ib" w:colFirst="0" w:colLast="0"/>
      <w:bookmarkEnd w:id="0"/>
      <w:r>
        <w:rPr>
          <w:rFonts w:ascii="Times New Roman" w:eastAsia="Times New Roman" w:hAnsi="Times New Roman" w:cs="Times New Roman"/>
          <w:sz w:val="24"/>
          <w:szCs w:val="24"/>
        </w:rPr>
        <w:t>Formalizar as parcerias com instituições externas ao IFMG Campus Santa Luzia, para realização do projeto junto ao Setor de Extensão do campus, caso seja aplicável.</w:t>
      </w:r>
    </w:p>
    <w:p w14:paraId="00000023" w14:textId="77777777" w:rsidR="005455CA" w:rsidRDefault="005455CA">
      <w:pPr>
        <w:spacing w:before="120" w:after="120"/>
        <w:ind w:left="120" w:right="120"/>
        <w:rPr>
          <w:rFonts w:ascii="Times New Roman" w:eastAsia="Times New Roman" w:hAnsi="Times New Roman" w:cs="Times New Roman"/>
          <w:b/>
          <w:sz w:val="24"/>
          <w:szCs w:val="24"/>
        </w:rPr>
      </w:pPr>
    </w:p>
    <w:p w14:paraId="00000024" w14:textId="77777777" w:rsidR="005455CA" w:rsidRDefault="008F1E42">
      <w:pPr>
        <w:spacing w:before="120" w:after="120"/>
        <w:ind w:left="120" w:right="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w:t>
      </w:r>
      <w:proofErr w:type="gramStart"/>
      <w:r>
        <w:rPr>
          <w:rFonts w:ascii="Times New Roman" w:eastAsia="Times New Roman" w:hAnsi="Times New Roman" w:cs="Times New Roman"/>
          <w:sz w:val="24"/>
          <w:szCs w:val="24"/>
        </w:rPr>
        <w:t>_,_</w:t>
      </w:r>
      <w:proofErr w:type="gramEnd"/>
      <w:r>
        <w:rPr>
          <w:rFonts w:ascii="Times New Roman" w:eastAsia="Times New Roman" w:hAnsi="Times New Roman" w:cs="Times New Roman"/>
          <w:sz w:val="24"/>
          <w:szCs w:val="24"/>
        </w:rPr>
        <w:t>_____</w:t>
      </w:r>
      <w:proofErr w:type="spellStart"/>
      <w:r>
        <w:rPr>
          <w:rFonts w:ascii="Times New Roman" w:eastAsia="Times New Roman" w:hAnsi="Times New Roman" w:cs="Times New Roman"/>
          <w:sz w:val="24"/>
          <w:szCs w:val="24"/>
        </w:rPr>
        <w:t>de_____________________de</w:t>
      </w:r>
      <w:proofErr w:type="spellEnd"/>
      <w:r>
        <w:rPr>
          <w:rFonts w:ascii="Times New Roman" w:eastAsia="Times New Roman" w:hAnsi="Times New Roman" w:cs="Times New Roman"/>
          <w:sz w:val="24"/>
          <w:szCs w:val="24"/>
        </w:rPr>
        <w:t xml:space="preserve"> 2025</w:t>
      </w:r>
    </w:p>
    <w:p w14:paraId="00000025" w14:textId="77777777" w:rsidR="005455CA" w:rsidRDefault="005455CA">
      <w:pPr>
        <w:spacing w:before="120" w:after="120"/>
        <w:ind w:left="120" w:right="120"/>
        <w:jc w:val="center"/>
        <w:rPr>
          <w:rFonts w:ascii="Times New Roman" w:eastAsia="Times New Roman" w:hAnsi="Times New Roman" w:cs="Times New Roman"/>
          <w:b/>
          <w:sz w:val="24"/>
          <w:szCs w:val="24"/>
        </w:rPr>
      </w:pPr>
    </w:p>
    <w:p w14:paraId="00000026" w14:textId="77777777" w:rsidR="005455CA" w:rsidRDefault="005455CA">
      <w:pPr>
        <w:spacing w:before="120" w:after="120"/>
        <w:ind w:left="120" w:right="120"/>
        <w:jc w:val="center"/>
        <w:rPr>
          <w:rFonts w:ascii="Times New Roman" w:eastAsia="Times New Roman" w:hAnsi="Times New Roman" w:cs="Times New Roman"/>
          <w:b/>
          <w:sz w:val="24"/>
          <w:szCs w:val="24"/>
        </w:rPr>
      </w:pPr>
    </w:p>
    <w:p w14:paraId="00000027" w14:textId="77777777" w:rsidR="005455CA" w:rsidRDefault="008F1E42">
      <w:pPr>
        <w:spacing w:before="120" w:after="120"/>
        <w:ind w:left="120" w:right="1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_____________________________________</w:t>
      </w:r>
    </w:p>
    <w:p w14:paraId="00000028" w14:textId="77777777" w:rsidR="005455CA" w:rsidRDefault="008F1E42">
      <w:pPr>
        <w:spacing w:before="120" w:after="120"/>
        <w:ind w:left="120" w:right="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Assinatura do Coordenador (a)</w:t>
      </w:r>
    </w:p>
    <w:p w14:paraId="00000029" w14:textId="77777777" w:rsidR="005455CA" w:rsidRDefault="008F1E42">
      <w:pPr>
        <w:spacing w:before="120" w:after="120"/>
        <w:ind w:left="120" w:right="120"/>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t>Obs</w:t>
      </w:r>
      <w:proofErr w:type="spellEnd"/>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As assinaturas podem ser realizadas pelo Gov.Br</w:t>
      </w:r>
    </w:p>
    <w:sectPr w:rsidR="005455CA">
      <w:footerReference w:type="default" r:id="rId8"/>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7D0D6C" w14:textId="77777777" w:rsidR="00924A30" w:rsidRDefault="00924A30">
      <w:pPr>
        <w:spacing w:line="240" w:lineRule="auto"/>
      </w:pPr>
      <w:r>
        <w:separator/>
      </w:r>
    </w:p>
  </w:endnote>
  <w:endnote w:type="continuationSeparator" w:id="0">
    <w:p w14:paraId="2277027E" w14:textId="77777777" w:rsidR="00924A30" w:rsidRDefault="00924A3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C000ACFF" w:usb2="00000009" w:usb3="00000000" w:csb0="000001FF" w:csb1="00000000"/>
  </w:font>
  <w:font w:name="Cambria">
    <w:panose1 w:val="0204050305040603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A" w14:textId="7294FC25" w:rsidR="005455CA" w:rsidRDefault="008F1E42">
    <w:pPr>
      <w:pBdr>
        <w:top w:val="nil"/>
        <w:left w:val="nil"/>
        <w:bottom w:val="nil"/>
        <w:right w:val="nil"/>
        <w:between w:val="nil"/>
      </w:pBdr>
      <w:tabs>
        <w:tab w:val="center" w:pos="4252"/>
        <w:tab w:val="right" w:pos="8504"/>
      </w:tabs>
      <w:spacing w:line="240" w:lineRule="auto"/>
      <w:jc w:val="center"/>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0E6C25">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0E6C25">
      <w:rPr>
        <w:b/>
        <w:noProof/>
        <w:color w:val="000000"/>
        <w:sz w:val="24"/>
        <w:szCs w:val="24"/>
      </w:rPr>
      <w:t>2</w:t>
    </w:r>
    <w:r>
      <w:rPr>
        <w:b/>
        <w:color w:val="000000"/>
        <w:sz w:val="24"/>
        <w:szCs w:val="24"/>
      </w:rPr>
      <w:fldChar w:fldCharType="end"/>
    </w:r>
  </w:p>
  <w:p w14:paraId="0000002B" w14:textId="77777777" w:rsidR="005455CA" w:rsidRDefault="005455CA">
    <w:pPr>
      <w:pBdr>
        <w:top w:val="nil"/>
        <w:left w:val="nil"/>
        <w:bottom w:val="nil"/>
        <w:right w:val="nil"/>
        <w:between w:val="nil"/>
      </w:pBdr>
      <w:tabs>
        <w:tab w:val="center" w:pos="4252"/>
        <w:tab w:val="right" w:pos="8504"/>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B08CC7" w14:textId="77777777" w:rsidR="00924A30" w:rsidRDefault="00924A30">
      <w:pPr>
        <w:spacing w:line="240" w:lineRule="auto"/>
      </w:pPr>
      <w:r>
        <w:separator/>
      </w:r>
    </w:p>
  </w:footnote>
  <w:footnote w:type="continuationSeparator" w:id="0">
    <w:p w14:paraId="765BD7C4" w14:textId="77777777" w:rsidR="00924A30" w:rsidRDefault="00924A3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7150F8"/>
    <w:multiLevelType w:val="multilevel"/>
    <w:tmpl w:val="F59E5238"/>
    <w:lvl w:ilvl="0">
      <w:start w:val="1"/>
      <w:numFmt w:val="decimal"/>
      <w:lvlText w:val="%1."/>
      <w:lvlJc w:val="left"/>
      <w:pPr>
        <w:ind w:left="0" w:hanging="15"/>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5CA"/>
    <w:rsid w:val="000E6C25"/>
    <w:rsid w:val="005455CA"/>
    <w:rsid w:val="008F1E42"/>
    <w:rsid w:val="00924A30"/>
    <w:rsid w:val="00FC569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4:docId w14:val="589A04D6"/>
  <w15:docId w15:val="{F2228C10-5B00-524E-A082-92B952B5E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682</Words>
  <Characters>3684</Characters>
  <Application>Microsoft Office Word</Application>
  <DocSecurity>0</DocSecurity>
  <Lines>30</Lines>
  <Paragraphs>8</Paragraphs>
  <ScaleCrop>false</ScaleCrop>
  <Company/>
  <LinksUpToDate>false</LinksUpToDate>
  <CharactersWithSpaces>4358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3</cp:revision>
  <dcterms:created xsi:type="dcterms:W3CDTF">2025-07-15T19:04:00Z</dcterms:created>
  <dcterms:modified xsi:type="dcterms:W3CDTF">2025-07-15T19:07:00Z</dcterms:modified>
</cp:coreProperties>
</file>