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4"/>
      </w:tblGrid>
      <w:tr w:rsidR="00F523D3" w:rsidRPr="00F523D3" w:rsidTr="00F523D3">
        <w:tc>
          <w:tcPr>
            <w:tcW w:w="5070" w:type="dxa"/>
          </w:tcPr>
          <w:p w:rsidR="00F523D3" w:rsidRDefault="00F523D3" w:rsidP="00C67F50">
            <w:pPr>
              <w:pStyle w:val="Cabealho"/>
            </w:pPr>
            <w:r w:rsidRPr="00DA6179">
              <w:rPr>
                <w:noProof/>
                <w:lang w:eastAsia="pt-BR"/>
              </w:rPr>
              <w:drawing>
                <wp:inline distT="0" distB="0" distL="0" distR="0" wp14:anchorId="0A148921" wp14:editId="50DD607F">
                  <wp:extent cx="1492370" cy="621607"/>
                  <wp:effectExtent l="0" t="0" r="0" b="7620"/>
                  <wp:docPr id="5124" name="Imagem 13" descr="Logo SIC 201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Imagem 13" descr="Logo SIC 2016-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256" cy="62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523D3" w:rsidRPr="00F523D3" w:rsidRDefault="00F523D3" w:rsidP="00C67F50">
            <w:pPr>
              <w:pStyle w:val="Cabealho"/>
            </w:pPr>
          </w:p>
        </w:tc>
        <w:tc>
          <w:tcPr>
            <w:tcW w:w="4504" w:type="dxa"/>
          </w:tcPr>
          <w:p w:rsidR="00F523D3" w:rsidRPr="00F523D3" w:rsidRDefault="00F523D3" w:rsidP="00F523D3">
            <w:pPr>
              <w:pStyle w:val="Cabealho"/>
            </w:pPr>
            <w:r>
              <w:rPr>
                <w:noProof/>
                <w:lang w:eastAsia="pt-BR"/>
              </w:rPr>
              <w:drawing>
                <wp:inline distT="0" distB="0" distL="0" distR="0" wp14:anchorId="57CBDA1A" wp14:editId="427AFBD9">
                  <wp:extent cx="2336149" cy="629728"/>
                  <wp:effectExtent l="0" t="0" r="762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19" cy="63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6CC" w:rsidRDefault="00F523D3" w:rsidP="001146CC">
      <w:pPr>
        <w:pStyle w:val="Cabealho"/>
        <w:ind w:left="-142" w:right="-427"/>
        <w:rPr>
          <w:noProof/>
          <w:lang w:eastAsia="pt-BR"/>
        </w:rPr>
      </w:pPr>
      <w:r>
        <w:t xml:space="preserve">                                                                            </w:t>
      </w:r>
      <w:r>
        <w:rPr>
          <w:noProof/>
          <w:lang w:eastAsia="pt-BR"/>
        </w:rPr>
        <w:t xml:space="preserve">       </w:t>
      </w:r>
    </w:p>
    <w:p w:rsidR="00297995" w:rsidRDefault="00297995" w:rsidP="001146CC">
      <w:pPr>
        <w:pStyle w:val="Cabealho"/>
        <w:ind w:left="-142" w:right="-427"/>
        <w:jc w:val="center"/>
        <w:rPr>
          <w:b/>
          <w:sz w:val="26"/>
        </w:rPr>
      </w:pPr>
      <w:r w:rsidRPr="00297995">
        <w:rPr>
          <w:b/>
          <w:sz w:val="26"/>
        </w:rPr>
        <w:t>APRESENTAÇ</w:t>
      </w:r>
      <w:r w:rsidR="001146CC">
        <w:rPr>
          <w:b/>
          <w:sz w:val="26"/>
        </w:rPr>
        <w:t>ÕES ORAIS - AUDITÓRIO</w:t>
      </w:r>
      <w:bookmarkStart w:id="0" w:name="_GoBack"/>
      <w:bookmarkEnd w:id="0"/>
    </w:p>
    <w:p w:rsidR="001146CC" w:rsidRPr="00297995" w:rsidRDefault="001146CC" w:rsidP="001146CC">
      <w:pPr>
        <w:pStyle w:val="Cabealho"/>
        <w:ind w:left="-142" w:right="-427"/>
        <w:jc w:val="center"/>
        <w:rPr>
          <w:b/>
          <w:sz w:val="26"/>
        </w:rPr>
      </w:pPr>
    </w:p>
    <w:tbl>
      <w:tblPr>
        <w:tblStyle w:val="Tabelacomgrade"/>
        <w:tblW w:w="13358" w:type="dxa"/>
        <w:jc w:val="center"/>
        <w:tblLook w:val="04A0" w:firstRow="1" w:lastRow="0" w:firstColumn="1" w:lastColumn="0" w:noHBand="0" w:noVBand="1"/>
      </w:tblPr>
      <w:tblGrid>
        <w:gridCol w:w="8103"/>
        <w:gridCol w:w="1429"/>
        <w:gridCol w:w="1927"/>
        <w:gridCol w:w="1899"/>
      </w:tblGrid>
      <w:tr w:rsidR="001146CC" w:rsidRPr="001146CC" w:rsidTr="001146CC">
        <w:trPr>
          <w:jc w:val="center"/>
        </w:trPr>
        <w:tc>
          <w:tcPr>
            <w:tcW w:w="8325" w:type="dxa"/>
            <w:vAlign w:val="center"/>
          </w:tcPr>
          <w:p w:rsidR="001146CC" w:rsidRPr="001146CC" w:rsidRDefault="001146CC" w:rsidP="001146C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146CC">
              <w:rPr>
                <w:rFonts w:ascii="Times New Roman" w:hAnsi="Times New Roman" w:cs="Times New Roman"/>
                <w:b/>
                <w:sz w:val="26"/>
              </w:rPr>
              <w:t>Título do trabalho</w:t>
            </w:r>
          </w:p>
        </w:tc>
        <w:tc>
          <w:tcPr>
            <w:tcW w:w="1171" w:type="dxa"/>
            <w:vAlign w:val="center"/>
          </w:tcPr>
          <w:p w:rsidR="001146CC" w:rsidRPr="001146CC" w:rsidRDefault="001146CC" w:rsidP="001146C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146CC">
              <w:rPr>
                <w:rFonts w:ascii="Times New Roman" w:hAnsi="Times New Roman" w:cs="Times New Roman"/>
                <w:b/>
                <w:sz w:val="26"/>
              </w:rPr>
              <w:t>Campus</w:t>
            </w:r>
          </w:p>
        </w:tc>
        <w:tc>
          <w:tcPr>
            <w:tcW w:w="1931" w:type="dxa"/>
            <w:vAlign w:val="center"/>
          </w:tcPr>
          <w:p w:rsidR="001146CC" w:rsidRPr="001146CC" w:rsidRDefault="001146CC" w:rsidP="001146C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146CC">
              <w:rPr>
                <w:rFonts w:ascii="Times New Roman" w:hAnsi="Times New Roman" w:cs="Times New Roman"/>
                <w:b/>
                <w:sz w:val="26"/>
              </w:rPr>
              <w:t>Área do Conhecimento</w:t>
            </w:r>
          </w:p>
        </w:tc>
        <w:tc>
          <w:tcPr>
            <w:tcW w:w="1931" w:type="dxa"/>
            <w:vAlign w:val="center"/>
          </w:tcPr>
          <w:p w:rsidR="001146CC" w:rsidRPr="001146CC" w:rsidRDefault="001146CC" w:rsidP="00114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46CC">
              <w:rPr>
                <w:rFonts w:ascii="Times New Roman" w:hAnsi="Times New Roman" w:cs="Times New Roman"/>
                <w:b/>
                <w:sz w:val="24"/>
              </w:rPr>
              <w:t>Horário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 xml:space="preserve">O desenvolvimento municipal e sua relação com os resíduos sólidos gerados pelos serviços públicos de saúde no </w:t>
            </w:r>
            <w:r>
              <w:rPr>
                <w:rFonts w:ascii="Times New Roman" w:hAnsi="Times New Roman" w:cs="Times New Roman"/>
                <w:sz w:val="26"/>
              </w:rPr>
              <w:t>C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entro </w:t>
            </w:r>
            <w:r>
              <w:rPr>
                <w:rFonts w:ascii="Times New Roman" w:hAnsi="Times New Roman" w:cs="Times New Roman"/>
                <w:sz w:val="26"/>
              </w:rPr>
              <w:t>O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este </w:t>
            </w:r>
            <w:r>
              <w:rPr>
                <w:rFonts w:ascii="Times New Roman" w:hAnsi="Times New Roman" w:cs="Times New Roman"/>
                <w:sz w:val="26"/>
              </w:rPr>
              <w:t>M</w:t>
            </w:r>
            <w:r w:rsidRPr="00297995">
              <w:rPr>
                <w:rFonts w:ascii="Times New Roman" w:hAnsi="Times New Roman" w:cs="Times New Roman"/>
                <w:sz w:val="26"/>
              </w:rPr>
              <w:t>ineiro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Bambuí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Ciências da S</w:t>
            </w:r>
            <w:r w:rsidRPr="00297995">
              <w:rPr>
                <w:rFonts w:ascii="Times New Roman" w:hAnsi="Times New Roman" w:cs="Times New Roman"/>
                <w:sz w:val="26"/>
              </w:rPr>
              <w:t>aúde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14:00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14:15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Desenvolvimento de uma máquina para alívio de tensões mecânicas no arame trefilado de aço baixo carbono sem tratamento térmico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Congonhas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Engenharias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14:20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14:35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Códigos corretores de erros IFMG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Ouro Preto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Ciências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Exatas e da T</w:t>
            </w:r>
            <w:r w:rsidRPr="00297995">
              <w:rPr>
                <w:rFonts w:ascii="Times New Roman" w:hAnsi="Times New Roman" w:cs="Times New Roman"/>
                <w:sz w:val="26"/>
              </w:rPr>
              <w:t>erra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14:40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14:55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 w:rsidP="00165AC7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Contribuições do enfoque CTS e a necessidade de mudanças no processo de formação do professor de ciências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Ouro Branco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Ciências Humanas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15:00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15:15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Estudo de melhorias das habitações de interesse social através da aplicação de conceitos de modelagem da informação da construção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Ribeirão das Neves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Engenharias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15:20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15:35</w:t>
            </w:r>
          </w:p>
        </w:tc>
      </w:tr>
      <w:tr w:rsidR="001146CC" w:rsidRPr="00297995" w:rsidTr="001146CC">
        <w:trPr>
          <w:trHeight w:val="762"/>
          <w:jc w:val="center"/>
        </w:trPr>
        <w:tc>
          <w:tcPr>
            <w:tcW w:w="8325" w:type="dxa"/>
          </w:tcPr>
          <w:p w:rsidR="001146CC" w:rsidRPr="00297995" w:rsidRDefault="001146CC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Avaliação de intervalos de aplicação de extrato de algas marinhas (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A</w:t>
            </w:r>
            <w:r w:rsidRPr="00297995">
              <w:rPr>
                <w:rFonts w:ascii="Times New Roman" w:hAnsi="Times New Roman" w:cs="Times New Roman"/>
                <w:sz w:val="26"/>
              </w:rPr>
              <w:t>scophyllum</w:t>
            </w:r>
            <w:proofErr w:type="spellEnd"/>
            <w:r w:rsidRPr="00297995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N</w:t>
            </w:r>
            <w:r w:rsidRPr="00297995">
              <w:rPr>
                <w:rFonts w:ascii="Times New Roman" w:hAnsi="Times New Roman" w:cs="Times New Roman"/>
                <w:sz w:val="26"/>
              </w:rPr>
              <w:t>odosum</w:t>
            </w:r>
            <w:proofErr w:type="spellEnd"/>
            <w:r w:rsidRPr="00297995">
              <w:rPr>
                <w:rFonts w:ascii="Times New Roman" w:hAnsi="Times New Roman" w:cs="Times New Roman"/>
                <w:sz w:val="26"/>
              </w:rPr>
              <w:t>) na produção de mudas de citros</w:t>
            </w:r>
          </w:p>
        </w:tc>
        <w:tc>
          <w:tcPr>
            <w:tcW w:w="1171" w:type="dxa"/>
          </w:tcPr>
          <w:p w:rsidR="001146CC" w:rsidRPr="00297995" w:rsidRDefault="001146CC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São João Evangelista</w:t>
            </w:r>
          </w:p>
        </w:tc>
        <w:tc>
          <w:tcPr>
            <w:tcW w:w="1931" w:type="dxa"/>
          </w:tcPr>
          <w:p w:rsidR="001146CC" w:rsidRPr="00297995" w:rsidRDefault="001146CC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Ciências Agrárias</w:t>
            </w:r>
          </w:p>
        </w:tc>
        <w:tc>
          <w:tcPr>
            <w:tcW w:w="1931" w:type="dxa"/>
          </w:tcPr>
          <w:p w:rsidR="001146CC" w:rsidRPr="001146CC" w:rsidRDefault="001146CC" w:rsidP="00A53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46CC">
              <w:rPr>
                <w:rFonts w:ascii="Times New Roman" w:hAnsi="Times New Roman" w:cs="Times New Roman"/>
                <w:b/>
                <w:sz w:val="24"/>
              </w:rPr>
              <w:t>15:40</w:t>
            </w:r>
            <w:proofErr w:type="gramEnd"/>
            <w:r w:rsidRPr="001146CC">
              <w:rPr>
                <w:rFonts w:ascii="Times New Roman" w:hAnsi="Times New Roman" w:cs="Times New Roman"/>
                <w:b/>
                <w:sz w:val="24"/>
              </w:rPr>
              <w:t xml:space="preserve"> às 15:55</w:t>
            </w:r>
          </w:p>
        </w:tc>
      </w:tr>
    </w:tbl>
    <w:p w:rsidR="001146CC" w:rsidRDefault="001146CC" w:rsidP="001146CC">
      <w:pPr>
        <w:spacing w:after="0" w:line="240" w:lineRule="auto"/>
        <w:jc w:val="both"/>
        <w:rPr>
          <w:b/>
          <w:sz w:val="24"/>
          <w:szCs w:val="24"/>
        </w:rPr>
      </w:pPr>
    </w:p>
    <w:p w:rsidR="001146CC" w:rsidRPr="001146CC" w:rsidRDefault="001146CC" w:rsidP="00114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6CC">
        <w:rPr>
          <w:rFonts w:ascii="Times New Roman" w:hAnsi="Times New Roman" w:cs="Times New Roman"/>
          <w:b/>
          <w:sz w:val="24"/>
          <w:szCs w:val="24"/>
        </w:rPr>
        <w:t>Cada apresentador terá no máximo 12 minutos para sua explanação sendo reservados 3 minutos para perguntas.</w:t>
      </w:r>
    </w:p>
    <w:p w:rsidR="001146CC" w:rsidRPr="001146CC" w:rsidRDefault="001146CC" w:rsidP="00114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6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 arquivos com as apresentações conforme </w:t>
      </w:r>
      <w:proofErr w:type="gramStart"/>
      <w:r w:rsidRPr="001146CC">
        <w:rPr>
          <w:rFonts w:ascii="Times New Roman" w:hAnsi="Times New Roman" w:cs="Times New Roman"/>
          <w:b/>
          <w:sz w:val="24"/>
          <w:szCs w:val="24"/>
        </w:rPr>
        <w:t>modelo disponibilizado no site devem ser</w:t>
      </w:r>
      <w:proofErr w:type="gramEnd"/>
      <w:r w:rsidRPr="001146CC">
        <w:rPr>
          <w:rFonts w:ascii="Times New Roman" w:hAnsi="Times New Roman" w:cs="Times New Roman"/>
          <w:b/>
          <w:sz w:val="24"/>
          <w:szCs w:val="24"/>
        </w:rPr>
        <w:t xml:space="preserve"> enviados para </w:t>
      </w:r>
      <w:hyperlink r:id="rId7" w:history="1">
        <w:r w:rsidRPr="001146C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pesquisa@ifmg.edu.br</w:t>
        </w:r>
      </w:hyperlink>
      <w:r w:rsidRPr="001146CC">
        <w:rPr>
          <w:rFonts w:ascii="Times New Roman" w:hAnsi="Times New Roman" w:cs="Times New Roman"/>
          <w:b/>
          <w:sz w:val="24"/>
          <w:szCs w:val="24"/>
        </w:rPr>
        <w:t xml:space="preserve"> até</w:t>
      </w:r>
      <w:r w:rsidRPr="001146CC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1146CC">
        <w:rPr>
          <w:rFonts w:ascii="Times New Roman" w:hAnsi="Times New Roman" w:cs="Times New Roman"/>
          <w:b/>
          <w:sz w:val="24"/>
          <w:szCs w:val="24"/>
        </w:rPr>
        <w:t xml:space="preserve"> dia 22 de agosto de 2018.</w:t>
      </w:r>
    </w:p>
    <w:p w:rsidR="00165AC7" w:rsidRDefault="00165AC7"/>
    <w:sectPr w:rsidR="00165AC7" w:rsidSect="001146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B7"/>
    <w:rsid w:val="001146CC"/>
    <w:rsid w:val="00165AC7"/>
    <w:rsid w:val="00297995"/>
    <w:rsid w:val="003A32B7"/>
    <w:rsid w:val="00530042"/>
    <w:rsid w:val="00C537AC"/>
    <w:rsid w:val="00F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9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D3"/>
  </w:style>
  <w:style w:type="character" w:styleId="Hyperlink">
    <w:name w:val="Hyperlink"/>
    <w:basedOn w:val="Fontepargpadro"/>
    <w:uiPriority w:val="99"/>
    <w:unhideWhenUsed/>
    <w:rsid w:val="00114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9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D3"/>
  </w:style>
  <w:style w:type="character" w:styleId="Hyperlink">
    <w:name w:val="Hyperlink"/>
    <w:basedOn w:val="Fontepargpadro"/>
    <w:uiPriority w:val="99"/>
    <w:unhideWhenUsed/>
    <w:rsid w:val="00114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squisa@ifmg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Cássia Regina Machado</cp:lastModifiedBy>
  <cp:revision>3</cp:revision>
  <cp:lastPrinted>2018-08-20T11:37:00Z</cp:lastPrinted>
  <dcterms:created xsi:type="dcterms:W3CDTF">2018-08-20T11:05:00Z</dcterms:created>
  <dcterms:modified xsi:type="dcterms:W3CDTF">2018-08-20T14:41:00Z</dcterms:modified>
</cp:coreProperties>
</file>